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12" w:rsidRPr="00D8674F" w:rsidRDefault="0033326E" w:rsidP="0033326E">
      <w:pPr>
        <w:jc w:val="center"/>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ESTADO DE SANTA CATARINA</w:t>
      </w:r>
      <w:r w:rsidRPr="00D8674F">
        <w:rPr>
          <w:rFonts w:ascii="Times New Roman" w:hAnsi="Times New Roman" w:cs="Times New Roman"/>
          <w:color w:val="000000"/>
          <w:sz w:val="24"/>
          <w:szCs w:val="24"/>
        </w:rPr>
        <w:br/>
      </w:r>
      <w:r w:rsidRPr="00D8674F">
        <w:rPr>
          <w:rFonts w:ascii="Times New Roman" w:hAnsi="Times New Roman" w:cs="Times New Roman"/>
          <w:b/>
          <w:bCs/>
          <w:color w:val="000000"/>
          <w:sz w:val="24"/>
          <w:szCs w:val="24"/>
        </w:rPr>
        <w:t>MUNICÍPIO DE SÃO JOÃO DO OESTE/SC</w:t>
      </w:r>
      <w:r w:rsidRPr="00D8674F">
        <w:rPr>
          <w:rFonts w:ascii="Times New Roman" w:hAnsi="Times New Roman" w:cs="Times New Roman"/>
          <w:color w:val="000000"/>
          <w:sz w:val="24"/>
          <w:szCs w:val="24"/>
        </w:rPr>
        <w:br/>
      </w:r>
      <w:r w:rsidRPr="00D8674F">
        <w:rPr>
          <w:rFonts w:ascii="Times New Roman" w:hAnsi="Times New Roman" w:cs="Times New Roman"/>
          <w:b/>
          <w:bCs/>
          <w:color w:val="000000"/>
          <w:sz w:val="24"/>
          <w:szCs w:val="24"/>
        </w:rPr>
        <w:t>SECRETARIA DE ADMINISTRAÇÃO FINANÇAS E PLANEJAMENTO</w:t>
      </w:r>
      <w:r w:rsidRPr="00D8674F">
        <w:rPr>
          <w:rFonts w:ascii="Times New Roman" w:hAnsi="Times New Roman" w:cs="Times New Roman"/>
          <w:color w:val="000000"/>
          <w:sz w:val="24"/>
          <w:szCs w:val="24"/>
        </w:rPr>
        <w:br/>
      </w:r>
      <w:r w:rsidRPr="00D8674F">
        <w:rPr>
          <w:rFonts w:ascii="Times New Roman" w:hAnsi="Times New Roman" w:cs="Times New Roman"/>
          <w:b/>
          <w:bCs/>
          <w:color w:val="000000"/>
          <w:sz w:val="24"/>
          <w:szCs w:val="24"/>
        </w:rPr>
        <w:t>EDITAL DE PROCESSO SELETIVO SIMPLIFICADO PARA</w:t>
      </w:r>
      <w:r w:rsidRPr="00D8674F">
        <w:rPr>
          <w:rFonts w:ascii="Times New Roman" w:hAnsi="Times New Roman" w:cs="Times New Roman"/>
          <w:color w:val="000000"/>
          <w:sz w:val="24"/>
          <w:szCs w:val="24"/>
        </w:rPr>
        <w:br/>
      </w:r>
      <w:r w:rsidRPr="00D8674F">
        <w:rPr>
          <w:rFonts w:ascii="Times New Roman" w:hAnsi="Times New Roman" w:cs="Times New Roman"/>
          <w:b/>
          <w:bCs/>
          <w:color w:val="000000"/>
          <w:sz w:val="24"/>
          <w:szCs w:val="24"/>
        </w:rPr>
        <w:t>SELEÇÃO DE ESTAGIÁRIOS N</w:t>
      </w:r>
      <w:r w:rsidR="003438F6">
        <w:rPr>
          <w:rFonts w:ascii="Times New Roman" w:hAnsi="Times New Roman" w:cs="Times New Roman"/>
          <w:b/>
          <w:bCs/>
          <w:color w:val="000000"/>
          <w:sz w:val="24"/>
          <w:szCs w:val="24"/>
        </w:rPr>
        <w:t>º</w:t>
      </w:r>
      <w:r w:rsidRPr="00D8674F">
        <w:rPr>
          <w:rFonts w:ascii="Times New Roman" w:hAnsi="Times New Roman" w:cs="Times New Roman"/>
          <w:b/>
          <w:bCs/>
          <w:color w:val="000000"/>
          <w:sz w:val="24"/>
          <w:szCs w:val="24"/>
        </w:rPr>
        <w:t xml:space="preserve">. </w:t>
      </w:r>
      <w:r w:rsidR="00A12545">
        <w:rPr>
          <w:rFonts w:ascii="Times New Roman" w:hAnsi="Times New Roman" w:cs="Times New Roman"/>
          <w:b/>
          <w:bCs/>
          <w:color w:val="000000"/>
          <w:sz w:val="24"/>
          <w:szCs w:val="24"/>
        </w:rPr>
        <w:t>0</w:t>
      </w:r>
      <w:r w:rsidRPr="00D8674F">
        <w:rPr>
          <w:rFonts w:ascii="Times New Roman" w:hAnsi="Times New Roman" w:cs="Times New Roman"/>
          <w:b/>
          <w:bCs/>
          <w:color w:val="000000"/>
          <w:sz w:val="24"/>
          <w:szCs w:val="24"/>
        </w:rPr>
        <w:t>01/2018.</w:t>
      </w:r>
    </w:p>
    <w:p w:rsidR="0033326E" w:rsidRPr="00D8674F" w:rsidRDefault="0033326E" w:rsidP="0033326E">
      <w:pPr>
        <w:jc w:val="center"/>
        <w:rPr>
          <w:rFonts w:ascii="Times New Roman" w:hAnsi="Times New Roman" w:cs="Times New Roman"/>
          <w:b/>
          <w:bCs/>
          <w:color w:val="000000"/>
          <w:sz w:val="24"/>
          <w:szCs w:val="24"/>
        </w:rPr>
      </w:pPr>
    </w:p>
    <w:p w:rsidR="00D8674F" w:rsidRPr="00D8674F" w:rsidRDefault="00D8674F" w:rsidP="0033326E">
      <w:pPr>
        <w:jc w:val="center"/>
        <w:rPr>
          <w:rFonts w:ascii="Times New Roman" w:hAnsi="Times New Roman" w:cs="Times New Roman"/>
          <w:b/>
          <w:bCs/>
          <w:color w:val="000000"/>
          <w:sz w:val="24"/>
          <w:szCs w:val="24"/>
        </w:rPr>
      </w:pPr>
    </w:p>
    <w:p w:rsidR="0033326E" w:rsidRPr="00D8674F" w:rsidRDefault="0033326E" w:rsidP="00293112">
      <w:pPr>
        <w:spacing w:after="80"/>
        <w:jc w:val="both"/>
        <w:rPr>
          <w:rFonts w:ascii="Times New Roman" w:hAnsi="Times New Roman" w:cs="Times New Roman"/>
          <w:color w:val="000000"/>
          <w:sz w:val="24"/>
          <w:szCs w:val="24"/>
        </w:rPr>
      </w:pPr>
      <w:r w:rsidRPr="00D8674F">
        <w:rPr>
          <w:rFonts w:ascii="Times New Roman" w:hAnsi="Times New Roman" w:cs="Times New Roman"/>
          <w:color w:val="000000"/>
          <w:sz w:val="24"/>
          <w:szCs w:val="24"/>
        </w:rPr>
        <w:t>FERNANDO BISIGO, Prefeito do Município de São João do Oeste, Estado de Santa</w:t>
      </w:r>
      <w:r w:rsidRPr="00D8674F">
        <w:rPr>
          <w:rFonts w:ascii="Times New Roman" w:hAnsi="Times New Roman" w:cs="Times New Roman"/>
          <w:color w:val="000000"/>
          <w:sz w:val="24"/>
          <w:szCs w:val="24"/>
        </w:rPr>
        <w:br/>
        <w:t>Catarina, no uso de suas atribuições e de conformidade com o disposto na legislação</w:t>
      </w:r>
      <w:r w:rsidRPr="00D8674F">
        <w:rPr>
          <w:rFonts w:ascii="Times New Roman" w:hAnsi="Times New Roman" w:cs="Times New Roman"/>
          <w:color w:val="000000"/>
          <w:sz w:val="24"/>
          <w:szCs w:val="24"/>
        </w:rPr>
        <w:br/>
        <w:t>vigente, torna pública a abertura de inscrições de processo seletivo simplificado para</w:t>
      </w:r>
      <w:r w:rsidRPr="00D8674F">
        <w:rPr>
          <w:rFonts w:ascii="Times New Roman" w:hAnsi="Times New Roman" w:cs="Times New Roman"/>
          <w:color w:val="000000"/>
          <w:sz w:val="24"/>
          <w:szCs w:val="24"/>
        </w:rPr>
        <w:br/>
        <w:t>seleção de estagiários, na modalidade de estágio não obrigatório de nível superior, de acordo com as normas e condições do presente edital.</w:t>
      </w:r>
    </w:p>
    <w:p w:rsidR="00D8674F" w:rsidRDefault="00D8674F" w:rsidP="00293112">
      <w:pPr>
        <w:spacing w:after="80"/>
        <w:jc w:val="both"/>
        <w:rPr>
          <w:rFonts w:ascii="Times New Roman" w:hAnsi="Times New Roman" w:cs="Times New Roman"/>
          <w:b/>
          <w:bCs/>
          <w:color w:val="000000"/>
          <w:sz w:val="24"/>
          <w:szCs w:val="24"/>
        </w:rPr>
      </w:pPr>
    </w:p>
    <w:p w:rsidR="00D8674F" w:rsidRPr="00D8674F" w:rsidRDefault="00EF06F2"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1. DAS DISPOSIÇÕES PRELIMINARES</w:t>
      </w:r>
    </w:p>
    <w:p w:rsidR="00EF06F2" w:rsidRPr="00D8674F" w:rsidRDefault="00EF06F2" w:rsidP="00293112">
      <w:pPr>
        <w:spacing w:after="80"/>
        <w:jc w:val="both"/>
        <w:rPr>
          <w:rFonts w:ascii="Times New Roman" w:hAnsi="Times New Roman" w:cs="Times New Roman"/>
          <w:b/>
          <w:bCs/>
          <w:color w:val="000000"/>
          <w:sz w:val="24"/>
          <w:szCs w:val="24"/>
        </w:rPr>
      </w:pPr>
    </w:p>
    <w:p w:rsidR="0033326E" w:rsidRPr="00D8674F"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 O Processo Seletivo de estagiários será regido por este Edital, de forma que o pedido de inscrição do candidato implicará no conhecimento e aceitação tácita das normas e condições aqui previstas.</w:t>
      </w:r>
    </w:p>
    <w:p w:rsidR="0033326E" w:rsidRPr="00D8674F"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1.2 O Processo Seletivo destina-se a possibilidade de preenchimento de vagas de estágio para:</w:t>
      </w:r>
    </w:p>
    <w:p w:rsidR="0033326E" w:rsidRPr="00D8674F"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1.2.1 Acadêmicos de Ensino Superior dos cursos:</w:t>
      </w:r>
    </w:p>
    <w:p w:rsidR="0033326E"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1.2.1.1 – Administração (a partir do 2º período do curso - até 30 horas semanais);</w:t>
      </w:r>
    </w:p>
    <w:p w:rsidR="00B665C7" w:rsidRDefault="00B665C7"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1.2.1.2 - </w:t>
      </w:r>
      <w:r w:rsidRPr="00D8674F">
        <w:rPr>
          <w:rFonts w:ascii="Times New Roman" w:hAnsi="Times New Roman" w:cs="Times New Roman"/>
          <w:bCs/>
          <w:color w:val="000000"/>
          <w:sz w:val="24"/>
          <w:szCs w:val="24"/>
        </w:rPr>
        <w:t>Assistência Social ou Serviço Social</w:t>
      </w:r>
      <w:r>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(a partir do 2º período do curso - até 30 horas semanais);</w:t>
      </w:r>
    </w:p>
    <w:p w:rsidR="0033326E" w:rsidRPr="00D8674F"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1.2.1.</w:t>
      </w:r>
      <w:r w:rsidR="00B665C7">
        <w:rPr>
          <w:rFonts w:ascii="Times New Roman" w:hAnsi="Times New Roman" w:cs="Times New Roman"/>
          <w:bCs/>
          <w:color w:val="000000"/>
          <w:sz w:val="24"/>
          <w:szCs w:val="24"/>
        </w:rPr>
        <w:t>3</w:t>
      </w:r>
      <w:r w:rsidRPr="00D8674F">
        <w:rPr>
          <w:rFonts w:ascii="Times New Roman" w:hAnsi="Times New Roman" w:cs="Times New Roman"/>
          <w:bCs/>
          <w:color w:val="000000"/>
          <w:sz w:val="24"/>
          <w:szCs w:val="24"/>
        </w:rPr>
        <w:t xml:space="preserve"> –</w:t>
      </w:r>
      <w:r w:rsidR="00B665C7">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Ciências Contábeis (a partir do 2º período do curso - até 30 horas semanais);</w:t>
      </w:r>
    </w:p>
    <w:p w:rsidR="0033326E" w:rsidRDefault="00B665C7"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1.2.1.4</w:t>
      </w:r>
      <w:r w:rsidR="0033326E" w:rsidRPr="00D8674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Direito </w:t>
      </w:r>
      <w:r w:rsidR="0033326E" w:rsidRPr="00D8674F">
        <w:rPr>
          <w:rFonts w:ascii="Times New Roman" w:hAnsi="Times New Roman" w:cs="Times New Roman"/>
          <w:bCs/>
          <w:color w:val="000000"/>
          <w:sz w:val="24"/>
          <w:szCs w:val="24"/>
        </w:rPr>
        <w:t>(a partir do 2º período do curso - até 30 horas semanais);</w:t>
      </w:r>
    </w:p>
    <w:p w:rsidR="00B665C7" w:rsidRDefault="00B665C7"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1.2.1.5 – Engenharia Civil </w:t>
      </w:r>
      <w:r w:rsidRPr="00D8674F">
        <w:rPr>
          <w:rFonts w:ascii="Times New Roman" w:hAnsi="Times New Roman" w:cs="Times New Roman"/>
          <w:bCs/>
          <w:color w:val="000000"/>
          <w:sz w:val="24"/>
          <w:szCs w:val="24"/>
        </w:rPr>
        <w:t>(a partir do 2º período do curso - até 30 horas semanais);</w:t>
      </w:r>
    </w:p>
    <w:p w:rsidR="00B665C7" w:rsidRPr="00D8674F" w:rsidRDefault="00B665C7"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1.2.1.6 - </w:t>
      </w:r>
      <w:r w:rsidRPr="00D8674F">
        <w:rPr>
          <w:rFonts w:ascii="Times New Roman" w:hAnsi="Times New Roman" w:cs="Times New Roman"/>
          <w:bCs/>
          <w:color w:val="000000"/>
          <w:sz w:val="24"/>
          <w:szCs w:val="24"/>
        </w:rPr>
        <w:t>Gestão da Tecnologia da Informação</w:t>
      </w:r>
      <w:r>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(a partir do 2º período do curso - até 30 horas semanais);</w:t>
      </w:r>
    </w:p>
    <w:p w:rsidR="0033326E" w:rsidRPr="00D8674F" w:rsidRDefault="00B665C7"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1.2.1.7</w:t>
      </w:r>
      <w:r w:rsidR="0033326E" w:rsidRPr="00D8674F">
        <w:rPr>
          <w:rFonts w:ascii="Times New Roman" w:hAnsi="Times New Roman" w:cs="Times New Roman"/>
          <w:bCs/>
          <w:color w:val="000000"/>
          <w:sz w:val="24"/>
          <w:szCs w:val="24"/>
        </w:rPr>
        <w:t xml:space="preserve"> – Pedagogia (a partir do 2º período do curso - até 30 horas semanais);</w:t>
      </w:r>
    </w:p>
    <w:p w:rsidR="0033326E" w:rsidRPr="00D8674F" w:rsidRDefault="003332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1.2.1.</w:t>
      </w:r>
      <w:r w:rsidR="00B665C7">
        <w:rPr>
          <w:rFonts w:ascii="Times New Roman" w:hAnsi="Times New Roman" w:cs="Times New Roman"/>
          <w:bCs/>
          <w:color w:val="000000"/>
          <w:sz w:val="24"/>
          <w:szCs w:val="24"/>
        </w:rPr>
        <w:t>8</w:t>
      </w:r>
      <w:r w:rsidRPr="00D8674F">
        <w:rPr>
          <w:rFonts w:ascii="Times New Roman" w:hAnsi="Times New Roman" w:cs="Times New Roman"/>
          <w:bCs/>
          <w:color w:val="000000"/>
          <w:sz w:val="24"/>
          <w:szCs w:val="24"/>
        </w:rPr>
        <w:t xml:space="preserve"> – Psicologia (a partir do 2º período do curso - até 30 horas semanais);</w:t>
      </w:r>
    </w:p>
    <w:p w:rsidR="00FB7C70" w:rsidRPr="00D8674F" w:rsidRDefault="00FB7C70"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w:t>
      </w:r>
      <w:r w:rsidR="00B35CF3" w:rsidRPr="00D8674F">
        <w:rPr>
          <w:rFonts w:ascii="Times New Roman" w:hAnsi="Times New Roman" w:cs="Times New Roman"/>
          <w:bCs/>
          <w:color w:val="000000"/>
          <w:sz w:val="24"/>
          <w:szCs w:val="24"/>
        </w:rPr>
        <w:t>3</w:t>
      </w:r>
      <w:r w:rsidRPr="00D8674F">
        <w:rPr>
          <w:rFonts w:ascii="Times New Roman" w:hAnsi="Times New Roman" w:cs="Times New Roman"/>
          <w:bCs/>
          <w:color w:val="000000"/>
          <w:sz w:val="24"/>
          <w:szCs w:val="24"/>
        </w:rPr>
        <w:t xml:space="preserve"> Poderão participar do processo seletivo estudantes regularmente matriculados no ensino superior conforme definições dos itens 1.2.1, que estejam aptos a contratar com o município de </w:t>
      </w:r>
      <w:r w:rsidR="00B35CF3" w:rsidRPr="00D8674F">
        <w:rPr>
          <w:rFonts w:ascii="Times New Roman" w:hAnsi="Times New Roman" w:cs="Times New Roman"/>
          <w:bCs/>
          <w:color w:val="000000"/>
          <w:sz w:val="24"/>
          <w:szCs w:val="24"/>
        </w:rPr>
        <w:t>São João do Oeste</w:t>
      </w:r>
      <w:r w:rsidRPr="00D8674F">
        <w:rPr>
          <w:rFonts w:ascii="Times New Roman" w:hAnsi="Times New Roman" w:cs="Times New Roman"/>
          <w:bCs/>
          <w:color w:val="000000"/>
          <w:sz w:val="24"/>
          <w:szCs w:val="24"/>
        </w:rPr>
        <w:t>.</w:t>
      </w:r>
    </w:p>
    <w:p w:rsidR="0043489A" w:rsidRPr="00D8674F" w:rsidRDefault="0043489A" w:rsidP="00293112">
      <w:pPr>
        <w:spacing w:after="80"/>
        <w:jc w:val="both"/>
        <w:rPr>
          <w:rFonts w:ascii="Times New Roman" w:hAnsi="Times New Roman" w:cs="Times New Roman"/>
          <w:bCs/>
          <w:color w:val="000000"/>
          <w:sz w:val="24"/>
          <w:szCs w:val="24"/>
        </w:rPr>
      </w:pPr>
    </w:p>
    <w:p w:rsidR="00EF06F2" w:rsidRDefault="00EF06F2"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2. DO ESTÁGIO</w:t>
      </w:r>
    </w:p>
    <w:p w:rsidR="00D8674F" w:rsidRPr="00D8674F" w:rsidRDefault="00D8674F" w:rsidP="00293112">
      <w:pPr>
        <w:spacing w:after="80"/>
        <w:jc w:val="both"/>
        <w:rPr>
          <w:rFonts w:ascii="Times New Roman" w:hAnsi="Times New Roman" w:cs="Times New Roman"/>
          <w:b/>
          <w:bCs/>
          <w:color w:val="000000"/>
          <w:sz w:val="24"/>
          <w:szCs w:val="24"/>
        </w:rPr>
      </w:pPr>
    </w:p>
    <w:p w:rsidR="0043489A" w:rsidRPr="00D8674F" w:rsidRDefault="0043489A"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 xml:space="preserve">2.1 O estágio terá a duração de seis meses, prorrogável por igual período e assim, sucessivamente, até a soma máxima de dois anos, EXCETO no caso de portador de deficiência, </w:t>
      </w:r>
      <w:r w:rsidRPr="00D8674F">
        <w:rPr>
          <w:rFonts w:ascii="Times New Roman" w:hAnsi="Times New Roman" w:cs="Times New Roman"/>
          <w:bCs/>
          <w:color w:val="000000"/>
          <w:sz w:val="24"/>
          <w:szCs w:val="24"/>
        </w:rPr>
        <w:lastRenderedPageBreak/>
        <w:t>a teor do art. 11 da Lei no 11.788/2008, e poderá ser rescindido a qualquer momento por qualquer uma das partes mediante comunicação por escrito.</w:t>
      </w:r>
    </w:p>
    <w:p w:rsidR="0043489A" w:rsidRPr="00D8674F" w:rsidRDefault="0043489A"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2.2 A jornada de trabalho será de até 6 horas diárias ou 30 semanais para o Ensino Superior.</w:t>
      </w:r>
    </w:p>
    <w:p w:rsidR="0043489A" w:rsidRPr="00D8674F" w:rsidRDefault="0043489A"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2.3 O estágio será desenvolvido com desempenho de funções pré-estabelecidas no Cronograma de Atividades, relacionadas ao curso em que o candidato estiver matriculado em consonância com o Termo de Compromisso de Estágio, a ser acompanhado por orientador d</w:t>
      </w:r>
      <w:r w:rsidR="00556388">
        <w:rPr>
          <w:rFonts w:ascii="Times New Roman" w:hAnsi="Times New Roman" w:cs="Times New Roman"/>
          <w:bCs/>
          <w:color w:val="000000"/>
          <w:sz w:val="24"/>
          <w:szCs w:val="24"/>
        </w:rPr>
        <w:t>a</w:t>
      </w:r>
      <w:r w:rsidRPr="00D8674F">
        <w:rPr>
          <w:rFonts w:ascii="Times New Roman" w:hAnsi="Times New Roman" w:cs="Times New Roman"/>
          <w:bCs/>
          <w:color w:val="000000"/>
          <w:sz w:val="24"/>
          <w:szCs w:val="24"/>
        </w:rPr>
        <w:t xml:space="preserve"> Instituição de Ensino e supervisionado pelo servidor público responsável pelo setor de estágio ao qual o estagiário estiver subordinado, com acompanhamento do Centro de Integração Empresa-Escola (CIEE), órgão conveniado com o município e responsável pela supervisão dos campos de estágio, que tem sob responsabilidade a Gestão dos Estágios.</w:t>
      </w:r>
    </w:p>
    <w:p w:rsidR="0043489A" w:rsidRPr="00D8674F" w:rsidRDefault="0043489A" w:rsidP="00293112">
      <w:pPr>
        <w:spacing w:after="80"/>
        <w:jc w:val="both"/>
        <w:rPr>
          <w:rFonts w:ascii="Times New Roman" w:hAnsi="Times New Roman" w:cs="Times New Roman"/>
          <w:bCs/>
          <w:color w:val="000000"/>
          <w:sz w:val="24"/>
          <w:szCs w:val="24"/>
        </w:rPr>
      </w:pPr>
    </w:p>
    <w:p w:rsidR="00EF06F2" w:rsidRDefault="00EF06F2"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3. DO AUXÍLIO, BENEFÍCIOS E DAS VAGAS</w:t>
      </w:r>
    </w:p>
    <w:p w:rsidR="00D8674F" w:rsidRPr="00D8674F" w:rsidRDefault="00D8674F" w:rsidP="00293112">
      <w:pPr>
        <w:spacing w:after="80"/>
        <w:jc w:val="both"/>
        <w:rPr>
          <w:rFonts w:ascii="Times New Roman" w:hAnsi="Times New Roman" w:cs="Times New Roman"/>
          <w:b/>
          <w:bCs/>
          <w:color w:val="000000"/>
          <w:sz w:val="24"/>
          <w:szCs w:val="24"/>
        </w:rPr>
      </w:pPr>
    </w:p>
    <w:p w:rsidR="00487495" w:rsidRPr="00D8674F" w:rsidRDefault="0048749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3.1 O estagiário contratado fará jus a uma bolsa-auxílio com agregação de benefícios, conforme valores assim referenciados e vagas estabelecidas:</w:t>
      </w:r>
    </w:p>
    <w:tbl>
      <w:tblPr>
        <w:tblStyle w:val="Tabelacomgrade"/>
        <w:tblW w:w="0" w:type="auto"/>
        <w:tblLook w:val="04A0" w:firstRow="1" w:lastRow="0" w:firstColumn="1" w:lastColumn="0" w:noHBand="0" w:noVBand="1"/>
      </w:tblPr>
      <w:tblGrid>
        <w:gridCol w:w="1698"/>
        <w:gridCol w:w="1699"/>
        <w:gridCol w:w="1699"/>
        <w:gridCol w:w="1699"/>
        <w:gridCol w:w="1699"/>
      </w:tblGrid>
      <w:tr w:rsidR="00931CBE" w:rsidRPr="00D8674F" w:rsidTr="00931CBE">
        <w:tc>
          <w:tcPr>
            <w:tcW w:w="1698" w:type="dxa"/>
          </w:tcPr>
          <w:p w:rsidR="00931CBE" w:rsidRPr="00D8674F" w:rsidRDefault="00931CBE" w:rsidP="00293112">
            <w:pPr>
              <w:spacing w:after="80"/>
              <w:jc w:val="center"/>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Modalidade</w:t>
            </w:r>
          </w:p>
        </w:tc>
        <w:tc>
          <w:tcPr>
            <w:tcW w:w="1699"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Total de Vagas</w:t>
            </w:r>
          </w:p>
        </w:tc>
        <w:tc>
          <w:tcPr>
            <w:tcW w:w="1699"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Valor do Auxílio (R$)</w:t>
            </w:r>
          </w:p>
        </w:tc>
        <w:tc>
          <w:tcPr>
            <w:tcW w:w="1699"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Valor do auxílio transporte (R$)</w:t>
            </w:r>
          </w:p>
        </w:tc>
        <w:tc>
          <w:tcPr>
            <w:tcW w:w="1699"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Carga horária</w:t>
            </w:r>
          </w:p>
        </w:tc>
      </w:tr>
      <w:tr w:rsidR="00931CBE" w:rsidRPr="00D8674F" w:rsidTr="00931CBE">
        <w:tc>
          <w:tcPr>
            <w:tcW w:w="1698"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Administração</w:t>
            </w:r>
          </w:p>
        </w:tc>
        <w:tc>
          <w:tcPr>
            <w:tcW w:w="1699" w:type="dxa"/>
          </w:tcPr>
          <w:p w:rsidR="00931CBE"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931CBE"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844,07</w:t>
            </w:r>
          </w:p>
        </w:tc>
        <w:tc>
          <w:tcPr>
            <w:tcW w:w="1699" w:type="dxa"/>
          </w:tcPr>
          <w:p w:rsidR="00931CBE"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50,00</w:t>
            </w:r>
          </w:p>
        </w:tc>
        <w:tc>
          <w:tcPr>
            <w:tcW w:w="1699" w:type="dxa"/>
          </w:tcPr>
          <w:p w:rsidR="00931CBE" w:rsidRPr="00D8674F" w:rsidRDefault="00931CB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Assistência Social ou Serviço Social</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C</w:t>
            </w:r>
            <w:r>
              <w:rPr>
                <w:rFonts w:ascii="Times New Roman" w:hAnsi="Times New Roman" w:cs="Times New Roman"/>
                <w:bCs/>
                <w:color w:val="000000"/>
                <w:sz w:val="24"/>
                <w:szCs w:val="24"/>
              </w:rPr>
              <w:t>iências Contábeis</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Direito</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Engenharia Civ</w:t>
            </w:r>
            <w:r>
              <w:rPr>
                <w:rFonts w:ascii="Times New Roman" w:hAnsi="Times New Roman" w:cs="Times New Roman"/>
                <w:bCs/>
                <w:color w:val="000000"/>
                <w:sz w:val="24"/>
                <w:szCs w:val="24"/>
              </w:rPr>
              <w:t>i</w:t>
            </w:r>
            <w:r w:rsidRPr="00D8674F">
              <w:rPr>
                <w:rFonts w:ascii="Times New Roman" w:hAnsi="Times New Roman" w:cs="Times New Roman"/>
                <w:bCs/>
                <w:color w:val="000000"/>
                <w:sz w:val="24"/>
                <w:szCs w:val="24"/>
              </w:rPr>
              <w:t>l</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Gestão da Tecnologia da Informação</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Pedagogia</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r w:rsidR="008C0EDC" w:rsidRPr="00D8674F" w:rsidTr="00931CBE">
        <w:tc>
          <w:tcPr>
            <w:tcW w:w="1698" w:type="dxa"/>
          </w:tcPr>
          <w:p w:rsidR="008C0EDC" w:rsidRPr="00D8674F" w:rsidRDefault="008C0EDC" w:rsidP="008C0EDC">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Acadêmico de Psicologia</w:t>
            </w:r>
          </w:p>
        </w:tc>
        <w:tc>
          <w:tcPr>
            <w:tcW w:w="1699" w:type="dxa"/>
          </w:tcPr>
          <w:p w:rsidR="008C0EDC" w:rsidRPr="00D8674F" w:rsidRDefault="008C0EDC" w:rsidP="008C0EDC">
            <w:pPr>
              <w:spacing w:after="8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CR</w:t>
            </w:r>
          </w:p>
        </w:tc>
        <w:tc>
          <w:tcPr>
            <w:tcW w:w="1699" w:type="dxa"/>
          </w:tcPr>
          <w:p w:rsidR="008C0EDC" w:rsidRDefault="008C0EDC" w:rsidP="008C0EDC">
            <w:pPr>
              <w:jc w:val="center"/>
            </w:pPr>
            <w:r w:rsidRPr="00DA5C99">
              <w:rPr>
                <w:rFonts w:ascii="Times New Roman" w:hAnsi="Times New Roman" w:cs="Times New Roman"/>
                <w:bCs/>
                <w:color w:val="000000"/>
                <w:sz w:val="24"/>
                <w:szCs w:val="24"/>
              </w:rPr>
              <w:t>844,07</w:t>
            </w:r>
          </w:p>
        </w:tc>
        <w:tc>
          <w:tcPr>
            <w:tcW w:w="1699" w:type="dxa"/>
          </w:tcPr>
          <w:p w:rsidR="008C0EDC" w:rsidRDefault="008C0EDC" w:rsidP="008C0EDC">
            <w:pPr>
              <w:jc w:val="center"/>
            </w:pPr>
            <w:r w:rsidRPr="001C2712">
              <w:rPr>
                <w:rFonts w:ascii="Times New Roman" w:hAnsi="Times New Roman" w:cs="Times New Roman"/>
                <w:bCs/>
                <w:color w:val="000000"/>
                <w:sz w:val="24"/>
                <w:szCs w:val="24"/>
              </w:rPr>
              <w:t>50,00</w:t>
            </w:r>
          </w:p>
        </w:tc>
        <w:tc>
          <w:tcPr>
            <w:tcW w:w="1699" w:type="dxa"/>
          </w:tcPr>
          <w:p w:rsidR="008C0EDC" w:rsidRPr="00D8674F" w:rsidRDefault="008C0EDC" w:rsidP="008C0EDC">
            <w:pPr>
              <w:spacing w:after="80"/>
              <w:rPr>
                <w:rFonts w:ascii="Times New Roman" w:hAnsi="Times New Roman" w:cs="Times New Roman"/>
                <w:sz w:val="24"/>
                <w:szCs w:val="24"/>
              </w:rPr>
            </w:pPr>
            <w:r w:rsidRPr="00D8674F">
              <w:rPr>
                <w:rFonts w:ascii="Times New Roman" w:hAnsi="Times New Roman" w:cs="Times New Roman"/>
                <w:bCs/>
                <w:color w:val="000000"/>
                <w:sz w:val="24"/>
                <w:szCs w:val="24"/>
              </w:rPr>
              <w:t>Até 30 horas semanais</w:t>
            </w:r>
          </w:p>
        </w:tc>
      </w:tr>
    </w:tbl>
    <w:p w:rsidR="00080A87" w:rsidRPr="00D8674F" w:rsidRDefault="00080A87" w:rsidP="00293112">
      <w:pPr>
        <w:spacing w:after="80"/>
        <w:jc w:val="both"/>
        <w:rPr>
          <w:rFonts w:ascii="Times New Roman" w:hAnsi="Times New Roman" w:cs="Times New Roman"/>
          <w:bCs/>
          <w:i/>
          <w:color w:val="000000"/>
          <w:sz w:val="24"/>
          <w:szCs w:val="24"/>
        </w:rPr>
      </w:pPr>
      <w:r w:rsidRPr="00D8674F">
        <w:rPr>
          <w:rFonts w:ascii="Times New Roman" w:hAnsi="Times New Roman" w:cs="Times New Roman"/>
          <w:bCs/>
          <w:i/>
          <w:color w:val="000000"/>
          <w:sz w:val="24"/>
          <w:szCs w:val="24"/>
        </w:rPr>
        <w:t>*CR – Cadastro reserva</w:t>
      </w:r>
    </w:p>
    <w:p w:rsidR="00931CBE" w:rsidRPr="00D8674F" w:rsidRDefault="00080A87" w:rsidP="00293112">
      <w:pPr>
        <w:spacing w:after="80"/>
        <w:jc w:val="both"/>
        <w:rPr>
          <w:rFonts w:ascii="Times New Roman" w:hAnsi="Times New Roman" w:cs="Times New Roman"/>
          <w:bCs/>
          <w:i/>
          <w:color w:val="000000"/>
          <w:sz w:val="24"/>
          <w:szCs w:val="24"/>
        </w:rPr>
      </w:pPr>
      <w:r w:rsidRPr="00D8674F">
        <w:rPr>
          <w:rFonts w:ascii="Times New Roman" w:hAnsi="Times New Roman" w:cs="Times New Roman"/>
          <w:bCs/>
          <w:i/>
          <w:color w:val="000000"/>
          <w:sz w:val="24"/>
          <w:szCs w:val="24"/>
        </w:rPr>
        <w:lastRenderedPageBreak/>
        <w:t>**Valor da bolsa equivalente ao total de 30 horas semanais para o estágio de nível superior. Caso a carga horária seja inferior, o valor da bolsa será proporcional;</w:t>
      </w:r>
    </w:p>
    <w:p w:rsidR="00080A87" w:rsidRPr="00D8674F" w:rsidRDefault="00080A87" w:rsidP="00293112">
      <w:pPr>
        <w:spacing w:after="80"/>
        <w:jc w:val="both"/>
        <w:rPr>
          <w:rFonts w:ascii="Times New Roman" w:hAnsi="Times New Roman" w:cs="Times New Roman"/>
          <w:bCs/>
          <w:i/>
          <w:color w:val="000000"/>
          <w:sz w:val="24"/>
          <w:szCs w:val="24"/>
        </w:rPr>
      </w:pPr>
    </w:p>
    <w:p w:rsidR="00080A87" w:rsidRPr="00D8674F" w:rsidRDefault="00080A87"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3.2 É assegurado ao estagiário, sempre que o estágio tenha duração igual ou superior a 01 (um) ano, período de recesso de 30 (trinta) dias, a ser gozado preferencialmente durante suas férias escolares, nos termos do art. 13 da Lei no 11.788/2008.</w:t>
      </w:r>
    </w:p>
    <w:p w:rsidR="00080A87" w:rsidRPr="00D8674F" w:rsidRDefault="00080A87"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 xml:space="preserve">3.3 Será contratado seguro contra acidentes pessoais em favor do estagiário, nos termos do art. 9º, IV, da Lei no 11.788/2008, a cargo do agente integrador – </w:t>
      </w:r>
      <w:r w:rsidR="007A5855" w:rsidRPr="00D8674F">
        <w:rPr>
          <w:rFonts w:ascii="Times New Roman" w:hAnsi="Times New Roman" w:cs="Times New Roman"/>
          <w:bCs/>
          <w:color w:val="000000"/>
          <w:sz w:val="24"/>
          <w:szCs w:val="24"/>
        </w:rPr>
        <w:t>Centro de Integração Empresa-Escola (CIEE)</w:t>
      </w:r>
      <w:r w:rsidRPr="00D8674F">
        <w:rPr>
          <w:rFonts w:ascii="Times New Roman" w:hAnsi="Times New Roman" w:cs="Times New Roman"/>
          <w:bCs/>
          <w:color w:val="000000"/>
          <w:sz w:val="24"/>
          <w:szCs w:val="24"/>
        </w:rPr>
        <w:t xml:space="preserve">. </w:t>
      </w:r>
    </w:p>
    <w:p w:rsidR="00080A87" w:rsidRPr="00D8674F" w:rsidRDefault="00080A87"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3.4 O estagiário terá direito ao auxílio transporte nos valores do quadro de vaga no item 3.1</w:t>
      </w:r>
      <w:r w:rsidR="007A5855" w:rsidRPr="00D8674F">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deste edital.</w:t>
      </w:r>
    </w:p>
    <w:p w:rsidR="007A5855" w:rsidRPr="00D8674F" w:rsidRDefault="007A5855" w:rsidP="00293112">
      <w:pPr>
        <w:spacing w:after="80"/>
        <w:jc w:val="both"/>
        <w:rPr>
          <w:rFonts w:ascii="Times New Roman" w:hAnsi="Times New Roman" w:cs="Times New Roman"/>
          <w:bCs/>
          <w:color w:val="000000"/>
          <w:sz w:val="24"/>
          <w:szCs w:val="24"/>
        </w:rPr>
      </w:pPr>
    </w:p>
    <w:p w:rsidR="00D8674F" w:rsidRPr="00D8674F" w:rsidRDefault="007A5855"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4. DAS INSCRIÇÕES</w:t>
      </w:r>
    </w:p>
    <w:p w:rsidR="007A5855" w:rsidRPr="00D8674F" w:rsidRDefault="007A5855" w:rsidP="00293112">
      <w:pPr>
        <w:spacing w:after="80"/>
        <w:jc w:val="both"/>
        <w:rPr>
          <w:rFonts w:ascii="Times New Roman" w:hAnsi="Times New Roman" w:cs="Times New Roman"/>
          <w:b/>
          <w:bCs/>
          <w:color w:val="000000"/>
          <w:sz w:val="24"/>
          <w:szCs w:val="24"/>
        </w:rPr>
      </w:pPr>
    </w:p>
    <w:p w:rsidR="007A5855" w:rsidRPr="00D8674F" w:rsidRDefault="007A5855" w:rsidP="00293112">
      <w:pPr>
        <w:spacing w:after="80"/>
        <w:jc w:val="both"/>
        <w:rPr>
          <w:rFonts w:ascii="Times New Roman" w:hAnsi="Times New Roman" w:cs="Times New Roman"/>
          <w:bCs/>
          <w:color w:val="000000"/>
          <w:sz w:val="24"/>
          <w:szCs w:val="24"/>
        </w:rPr>
      </w:pPr>
      <w:proofErr w:type="gramStart"/>
      <w:r w:rsidRPr="00D8674F">
        <w:rPr>
          <w:rFonts w:ascii="Times New Roman" w:hAnsi="Times New Roman" w:cs="Times New Roman"/>
          <w:bCs/>
          <w:color w:val="000000"/>
          <w:sz w:val="24"/>
          <w:szCs w:val="24"/>
        </w:rPr>
        <w:t>4.1</w:t>
      </w:r>
      <w:r w:rsidR="008C0EDC">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As</w:t>
      </w:r>
      <w:proofErr w:type="gramEnd"/>
      <w:r w:rsidRPr="00D8674F">
        <w:rPr>
          <w:rFonts w:ascii="Times New Roman" w:hAnsi="Times New Roman" w:cs="Times New Roman"/>
          <w:bCs/>
          <w:color w:val="000000"/>
          <w:sz w:val="24"/>
          <w:szCs w:val="24"/>
        </w:rPr>
        <w:t xml:space="preserve"> inscrições serão gratuitas e deverão ser realizadas no período de </w:t>
      </w:r>
      <w:r w:rsidR="008C0EDC">
        <w:rPr>
          <w:rFonts w:ascii="Times New Roman" w:hAnsi="Times New Roman" w:cs="Times New Roman"/>
          <w:bCs/>
          <w:color w:val="000000"/>
          <w:sz w:val="24"/>
          <w:szCs w:val="24"/>
        </w:rPr>
        <w:t>04/01/</w:t>
      </w:r>
      <w:r w:rsidRPr="00D8674F">
        <w:rPr>
          <w:rFonts w:ascii="Times New Roman" w:hAnsi="Times New Roman" w:cs="Times New Roman"/>
          <w:bCs/>
          <w:color w:val="000000"/>
          <w:sz w:val="24"/>
          <w:szCs w:val="24"/>
        </w:rPr>
        <w:t xml:space="preserve">2018 a </w:t>
      </w:r>
      <w:r w:rsidR="008C0EDC">
        <w:rPr>
          <w:rFonts w:ascii="Times New Roman" w:hAnsi="Times New Roman" w:cs="Times New Roman"/>
          <w:bCs/>
          <w:color w:val="000000"/>
          <w:sz w:val="24"/>
          <w:szCs w:val="24"/>
        </w:rPr>
        <w:t>19/01/2018</w:t>
      </w:r>
      <w:r w:rsidRPr="00D8674F">
        <w:rPr>
          <w:rFonts w:ascii="Times New Roman" w:hAnsi="Times New Roman" w:cs="Times New Roman"/>
          <w:bCs/>
          <w:color w:val="000000"/>
          <w:sz w:val="24"/>
          <w:szCs w:val="24"/>
        </w:rPr>
        <w:t>, das 07h30min às 11h30min e das 13h15min às 17h00min, no Setor de Recursos Humanos da Prefeitura de São João do Oeste/SC, situada à Rua Encantado, n. 66, Centro, São João do Oeste/SC, de forma presencial, com a retirada de ficha de inscrição, conforme Anexo I deste edital.</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4.1.1 – Será de responsabilidade do Setor de Recursos Humanos do Município de São João do Oeste a emissão da numeração das fichas de inscrição, sendo entregue ao candidato um comprovante com o respectivo número de inscrição.</w:t>
      </w:r>
    </w:p>
    <w:p w:rsidR="00D8674F" w:rsidRPr="00D8674F" w:rsidRDefault="007A5855"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4.2. - Documentos para inscrição:</w:t>
      </w:r>
      <w:r w:rsidR="00D8674F" w:rsidRPr="00D8674F">
        <w:rPr>
          <w:rFonts w:ascii="Times New Roman" w:hAnsi="Times New Roman" w:cs="Times New Roman"/>
          <w:b/>
          <w:bCs/>
          <w:color w:val="000000"/>
          <w:sz w:val="24"/>
          <w:szCs w:val="24"/>
        </w:rPr>
        <w:t xml:space="preserve"> </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4.2.1 - Cópia de Documento de Identidade;</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4.2.2 – Cópia do CPF - Cadastro de Pessoa Física;</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4.2.3 – Atestado de frequência da fase atual do curso. No caso dos candidatos ao estágio de nível superior, o comprovante de matrícula deverá estar acompanhado do código de matrícula e conter a informação da fase na qual o acadêmico está matriculado;</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4.2.4 – Comprovante de residência atualizado;</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4.2.5 – Cópia do Histórico Escolar/Acadêmico.</w:t>
      </w:r>
    </w:p>
    <w:p w:rsidR="007A5855" w:rsidRPr="00D8674F" w:rsidRDefault="007A58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4.3 – A ausência de quaisquer dos documentos acima descritos ou caso os documentos contiverem informações/dados incompletos, importará no indeferimento da inscrição.</w:t>
      </w:r>
    </w:p>
    <w:p w:rsidR="007A5855" w:rsidRPr="00D8674F" w:rsidRDefault="007A5855" w:rsidP="00293112">
      <w:pPr>
        <w:spacing w:after="80"/>
        <w:jc w:val="both"/>
        <w:rPr>
          <w:rFonts w:ascii="Times New Roman" w:hAnsi="Times New Roman" w:cs="Times New Roman"/>
          <w:bCs/>
          <w:color w:val="000000"/>
          <w:sz w:val="24"/>
          <w:szCs w:val="24"/>
        </w:rPr>
      </w:pPr>
    </w:p>
    <w:p w:rsidR="00D8674F" w:rsidRPr="00D8674F" w:rsidRDefault="007A5855"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5. DA SELEÇÃO</w:t>
      </w:r>
    </w:p>
    <w:p w:rsidR="007A5855" w:rsidRPr="00D8674F" w:rsidRDefault="007A5855" w:rsidP="00293112">
      <w:pPr>
        <w:spacing w:after="80"/>
        <w:jc w:val="both"/>
        <w:rPr>
          <w:rFonts w:ascii="Times New Roman" w:hAnsi="Times New Roman" w:cs="Times New Roman"/>
          <w:b/>
          <w:bCs/>
          <w:color w:val="000000"/>
          <w:sz w:val="24"/>
          <w:szCs w:val="24"/>
        </w:rPr>
      </w:pPr>
    </w:p>
    <w:p w:rsidR="00F963A0" w:rsidRPr="00D8674F" w:rsidRDefault="00F963A0"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5.1 O Processo Seletivo será de caráter classificatório, sendo que, como critério de classificação considerar-se-á melhor classificado o candidato que estiver em maior fase do curso a que estiver se inscrevendo, e se houver empate, será avaliada a média das notas da fase anterior. Persistindo o empate, o critério utilizado será o de maior idade.</w:t>
      </w:r>
    </w:p>
    <w:p w:rsidR="006A105E" w:rsidRPr="00D8674F" w:rsidRDefault="006A105E" w:rsidP="00293112">
      <w:pPr>
        <w:spacing w:after="80"/>
        <w:jc w:val="both"/>
        <w:rPr>
          <w:rFonts w:ascii="Times New Roman" w:hAnsi="Times New Roman" w:cs="Times New Roman"/>
          <w:bCs/>
          <w:color w:val="000000"/>
          <w:sz w:val="24"/>
          <w:szCs w:val="24"/>
        </w:rPr>
      </w:pPr>
    </w:p>
    <w:p w:rsidR="00D8674F" w:rsidRPr="00D8674F" w:rsidRDefault="006A105E"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6. DOS RECURSOS</w:t>
      </w:r>
    </w:p>
    <w:p w:rsidR="006A105E" w:rsidRPr="00D8674F" w:rsidRDefault="006A105E" w:rsidP="00293112">
      <w:pPr>
        <w:spacing w:after="80"/>
        <w:jc w:val="both"/>
        <w:rPr>
          <w:rFonts w:ascii="Times New Roman" w:hAnsi="Times New Roman" w:cs="Times New Roman"/>
          <w:b/>
          <w:bCs/>
          <w:color w:val="000000"/>
          <w:sz w:val="24"/>
          <w:szCs w:val="24"/>
        </w:rPr>
      </w:pP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6.1 Os recursos deverão ser dirigidos à Comissão do Processo Seletivo, mediante preenchimento do formulário do Anexo II e deverão ser entregues no Setor de Recursos Humanos da Prefeitura de São João do Oeste, nos prazos estabelecidos no item 12.</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6.2 O candidato deverá ser claro e objetivo em seu pleito. Faltando qualquer um desses requisitos será indeferido, de pleno, pela Comissão.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6.3 Não serão aceitos recursos não realizados na forma mencionada no item 6.1.</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6.4 O resultado final do processo seletivo será publicado após o julgamento dos recursos.</w:t>
      </w:r>
    </w:p>
    <w:p w:rsidR="006A105E" w:rsidRPr="00D8674F" w:rsidRDefault="006A105E" w:rsidP="00293112">
      <w:pPr>
        <w:spacing w:after="80"/>
        <w:jc w:val="both"/>
        <w:rPr>
          <w:rFonts w:ascii="Times New Roman" w:hAnsi="Times New Roman" w:cs="Times New Roman"/>
          <w:bCs/>
          <w:color w:val="000000"/>
          <w:sz w:val="24"/>
          <w:szCs w:val="24"/>
        </w:rPr>
      </w:pPr>
    </w:p>
    <w:p w:rsidR="00D8674F" w:rsidRPr="00D8674F" w:rsidRDefault="006A105E"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7. DA CLASSIFICAÇÃO FINAL E DO CRITÉRIO DE DESEMPATE</w:t>
      </w:r>
    </w:p>
    <w:p w:rsidR="006A105E" w:rsidRPr="00D8674F" w:rsidRDefault="006A105E" w:rsidP="00293112">
      <w:pPr>
        <w:spacing w:after="80"/>
        <w:jc w:val="both"/>
        <w:rPr>
          <w:rFonts w:ascii="Times New Roman" w:hAnsi="Times New Roman" w:cs="Times New Roman"/>
          <w:b/>
          <w:bCs/>
          <w:color w:val="000000"/>
          <w:sz w:val="24"/>
          <w:szCs w:val="24"/>
        </w:rPr>
      </w:pP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7.1 A classificação final dos candidatos observará os candidatos mais adiantados na fase de estudo.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7.1.1 Para os candidatos às vagas de estágio de ensino superior, que estiverem cursando disciplinas/componentes curriculares em mais de uma fase/período, será considerada a fase seguinte àquela na qual concluiu todas as disciplinas/componentes curriculares.</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7.1.2 Para os candidatos cujo histórico escolar apresentar atribuição de conceito em lugar de nota, será considerado o menor percentual atribuído no conceito.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7.1.3 Para os candidatos cujo histórico escolar apresentar nota (ou pontos) superior a 10 (dez) em alguma disciplina, será considerado, para a obtenção da média, a nota 7 (sete).</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7.2 Havendo candidatos nas mesmas fases da graduação, técnico ou ensino médio o desempate dar-se-á pela média das notas da fase anterior. Serão utilizados como critérios de desempate, sucessivamente:</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a) Maior média das notas da fase anterior;</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b) O candidato de idade superior ao concorrente.</w:t>
      </w:r>
    </w:p>
    <w:p w:rsidR="006A105E" w:rsidRPr="00D8674F" w:rsidRDefault="006A105E" w:rsidP="00293112">
      <w:pPr>
        <w:spacing w:after="80"/>
        <w:jc w:val="both"/>
        <w:rPr>
          <w:rFonts w:ascii="Times New Roman" w:hAnsi="Times New Roman" w:cs="Times New Roman"/>
          <w:bCs/>
          <w:color w:val="000000"/>
          <w:sz w:val="24"/>
          <w:szCs w:val="24"/>
        </w:rPr>
      </w:pPr>
    </w:p>
    <w:p w:rsidR="00D8674F" w:rsidRPr="00D8674F" w:rsidRDefault="006A105E"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8. DA CONVOCAÇÃO DOS APROVADOS</w:t>
      </w:r>
    </w:p>
    <w:p w:rsidR="006A105E" w:rsidRPr="00D8674F" w:rsidRDefault="006A105E" w:rsidP="00293112">
      <w:pPr>
        <w:spacing w:after="80"/>
        <w:jc w:val="both"/>
        <w:rPr>
          <w:rFonts w:ascii="Times New Roman" w:hAnsi="Times New Roman" w:cs="Times New Roman"/>
          <w:b/>
          <w:bCs/>
          <w:color w:val="000000"/>
          <w:sz w:val="24"/>
          <w:szCs w:val="24"/>
        </w:rPr>
      </w:pP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8.1 A convocação dos aprovados será de acordo com o quadro de vagas e a necessidade das Secretarias Municipais, sendo que os aprovados serão chamados por ordem de classificação.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8.2 Para a contratação, o candidato aprovado deverá entregar os documentos previstos no item 10 do edital.</w:t>
      </w:r>
    </w:p>
    <w:p w:rsidR="006A105E" w:rsidRPr="00D8674F" w:rsidRDefault="006A105E" w:rsidP="00293112">
      <w:pPr>
        <w:spacing w:after="80"/>
        <w:jc w:val="both"/>
        <w:rPr>
          <w:rFonts w:ascii="Times New Roman" w:hAnsi="Times New Roman" w:cs="Times New Roman"/>
          <w:bCs/>
          <w:color w:val="000000"/>
          <w:sz w:val="24"/>
          <w:szCs w:val="24"/>
        </w:rPr>
      </w:pPr>
    </w:p>
    <w:p w:rsidR="00D8674F" w:rsidRPr="00D8674F" w:rsidRDefault="006A105E"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9. DOS REQUISITOS PARA A CONTRATAÇÃO DOS ESTAGIÁRIOS</w:t>
      </w:r>
    </w:p>
    <w:p w:rsidR="006A105E" w:rsidRPr="00D8674F" w:rsidRDefault="006A105E" w:rsidP="00293112">
      <w:pPr>
        <w:spacing w:after="80"/>
        <w:jc w:val="both"/>
        <w:rPr>
          <w:rFonts w:ascii="Times New Roman" w:hAnsi="Times New Roman" w:cs="Times New Roman"/>
          <w:b/>
          <w:bCs/>
          <w:color w:val="000000"/>
          <w:sz w:val="24"/>
          <w:szCs w:val="24"/>
        </w:rPr>
      </w:pP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9.1 Ter sido aprovado no Processo Seletivo;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lastRenderedPageBreak/>
        <w:t>9.2 Ser estudante regularmente matriculado e cumprir requisitos especificados no item 1.4.</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9.3 Ter aptidão física e mental para o exercício das atribuições do estágio;</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9.4 Ter idade mínima de 16 anos.</w:t>
      </w:r>
    </w:p>
    <w:p w:rsidR="006A105E" w:rsidRPr="00D8674F" w:rsidRDefault="006A105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9.5 Não ter sido estagiário pelo período limite de 2 anos, ainda que ininterruptos.</w:t>
      </w:r>
    </w:p>
    <w:p w:rsidR="00BD18C0" w:rsidRPr="00D8674F" w:rsidRDefault="00BD18C0" w:rsidP="00293112">
      <w:pPr>
        <w:spacing w:after="80"/>
        <w:jc w:val="both"/>
        <w:rPr>
          <w:rFonts w:ascii="Times New Roman" w:hAnsi="Times New Roman" w:cs="Times New Roman"/>
          <w:bCs/>
          <w:color w:val="000000"/>
          <w:sz w:val="24"/>
          <w:szCs w:val="24"/>
        </w:rPr>
      </w:pPr>
    </w:p>
    <w:p w:rsidR="00D8674F" w:rsidRPr="00D8674F" w:rsidRDefault="00BD18C0"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10. DA DOCUMENTAÇÃO NECESSÁRIA PARA A CONTRATAÇÃO:</w:t>
      </w:r>
      <w:r w:rsidR="00D8674F" w:rsidRPr="00D8674F">
        <w:rPr>
          <w:rFonts w:ascii="Times New Roman" w:hAnsi="Times New Roman" w:cs="Times New Roman"/>
          <w:b/>
          <w:bCs/>
          <w:color w:val="000000"/>
          <w:sz w:val="24"/>
          <w:szCs w:val="24"/>
        </w:rPr>
        <w:t xml:space="preserve"> </w:t>
      </w:r>
    </w:p>
    <w:p w:rsidR="009620CF" w:rsidRPr="00D8674F" w:rsidRDefault="009620CF" w:rsidP="00293112">
      <w:pPr>
        <w:spacing w:after="80"/>
        <w:jc w:val="both"/>
        <w:rPr>
          <w:rFonts w:ascii="Times New Roman" w:hAnsi="Times New Roman" w:cs="Times New Roman"/>
          <w:b/>
          <w:bCs/>
          <w:color w:val="000000"/>
          <w:sz w:val="24"/>
          <w:szCs w:val="24"/>
        </w:rPr>
      </w:pP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10.1 Cópia do CPF e RG do candidato, devidamente conferidos com os originais;</w:t>
      </w: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10.2 Comprovante de residência;</w:t>
      </w: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10.3 Número da conta corrente, conta poupança ou conta eletrônica, de titularidade do candidato, bem como a indicação do banco e da agência bancária</w:t>
      </w:r>
      <w:r w:rsidR="00A412F8">
        <w:rPr>
          <w:rFonts w:ascii="Times New Roman" w:hAnsi="Times New Roman" w:cs="Times New Roman"/>
          <w:bCs/>
          <w:color w:val="000000"/>
          <w:sz w:val="24"/>
          <w:szCs w:val="24"/>
        </w:rPr>
        <w:t xml:space="preserve"> (Necessariamente Banco do Brasil – nº do banco: 001)</w:t>
      </w:r>
      <w:r w:rsidRPr="00D8674F">
        <w:rPr>
          <w:rFonts w:ascii="Times New Roman" w:hAnsi="Times New Roman" w:cs="Times New Roman"/>
          <w:bCs/>
          <w:color w:val="000000"/>
          <w:sz w:val="24"/>
          <w:szCs w:val="24"/>
        </w:rPr>
        <w:t>;</w:t>
      </w: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10.4 Declaração ou Atestado de Frequência recente da Instituição;</w:t>
      </w: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10.5 Número de telefones para contato e e-mail atual.</w:t>
      </w:r>
    </w:p>
    <w:p w:rsidR="00A17E6E" w:rsidRPr="00D8674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10.6 Os portadores de necessidades especiais deverão apresentar atestado médico, emitido nos últimos 12 (doze) meses, atestando a espécie e o grau ou nível de deficiência, com expressa referência ao CID (Classificação Internacional de Doenças).</w:t>
      </w:r>
    </w:p>
    <w:p w:rsidR="009620CF" w:rsidRDefault="00A17E6E"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10.7 O candidato deverá apresentar declaração pessoal de que NÃO POSSUI OUTRO VÍNCULO DE ESTÁGIO e que dispõe de horário compatível com o horário para a vaga solicitada, possibilitando assim o exercício da função.</w:t>
      </w:r>
    </w:p>
    <w:p w:rsidR="00A412F8" w:rsidRPr="00D8674F" w:rsidRDefault="00A412F8" w:rsidP="00293112">
      <w:pPr>
        <w:spacing w:after="80"/>
        <w:jc w:val="both"/>
        <w:rPr>
          <w:rFonts w:ascii="Times New Roman" w:hAnsi="Times New Roman" w:cs="Times New Roman"/>
          <w:bCs/>
          <w:color w:val="000000"/>
          <w:sz w:val="24"/>
          <w:szCs w:val="24"/>
        </w:rPr>
      </w:pPr>
    </w:p>
    <w:p w:rsidR="00D8674F" w:rsidRPr="00D8674F" w:rsidRDefault="009620CF"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11. DISPOSIÇÕES FINAIS</w:t>
      </w:r>
    </w:p>
    <w:p w:rsidR="009620CF" w:rsidRPr="00D8674F" w:rsidRDefault="009620CF" w:rsidP="00293112">
      <w:pPr>
        <w:spacing w:after="80"/>
        <w:jc w:val="both"/>
        <w:rPr>
          <w:rFonts w:ascii="Times New Roman" w:hAnsi="Times New Roman" w:cs="Times New Roman"/>
          <w:b/>
          <w:bCs/>
          <w:color w:val="000000"/>
          <w:sz w:val="24"/>
          <w:szCs w:val="24"/>
        </w:rPr>
      </w:pPr>
    </w:p>
    <w:p w:rsidR="009620CF"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11.1 O candidato assumirá total responsabilidade pelas informações prestadas, arcando com seu consequente desligamento do processo seletivo, caso estas não sejam verdadeiras.</w:t>
      </w:r>
    </w:p>
    <w:p w:rsidR="009620CF"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11.2 Na falta da Cédula de Identidade original serão admitidos outros documentos do candidato que permitam com clareza a sua identificação, tais como: Carteira de Trabalho e Previdência Social - CTPS, carteira do órgão de classe, carteiras expedidas pelos comandos militares, passaporte, Carteira Nacional de Habilitação (somente modelo novo, com foto). Não serão aceitos como documento de identificação quaisquer outros documentos diferentes dos acima definidos, tais como: títulos eleitorais, certidões de nascimento, carteira nacional de habilitação (modelo antigo), entre outros.</w:t>
      </w:r>
    </w:p>
    <w:p w:rsidR="009620CF"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11.3 Em caso de conclusão do ensino superior, técnico ou médio, desistência do curso, interrupção do contrato durante o período de sua vigência, ou qualquer outro ato violador dos princípios administrativos, a bolsa será automaticamente suspensa, sendo proporcionalmente pagos os dias trabalhados.</w:t>
      </w:r>
    </w:p>
    <w:p w:rsidR="009620CF"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11.4 Os itens deste Edital poderão sofrer eventuais alterações, atualizações ou acréscimos, enquanto não consumada a providência ou evento que lhes disser respeito, ou até a data da convocação dos candidatos para a prova.</w:t>
      </w:r>
    </w:p>
    <w:p w:rsidR="009620CF"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lastRenderedPageBreak/>
        <w:t>11.5 O Poder Público Municipal comunicará, posteriormente por meio de edital, quaisquer outras modificações ou complementos do presente Edital, disponibilizado no endereço www.saojoao.sc.gov.br e no mural Público no Centro Administrativo (Prefeitura Municipal).</w:t>
      </w:r>
    </w:p>
    <w:p w:rsidR="00956255" w:rsidRPr="00D8674F" w:rsidRDefault="009620CF"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11.6 É de inteira responsabilidade dos candidatos manterem atualizados os seus dados e, ainda, acompanharem a publicação de todos os atos, editais e comunicados referentes a este</w:t>
      </w:r>
      <w:r w:rsidR="00956255" w:rsidRPr="00D8674F">
        <w:rPr>
          <w:rFonts w:ascii="Times New Roman" w:hAnsi="Times New Roman" w:cs="Times New Roman"/>
          <w:bCs/>
          <w:color w:val="000000"/>
          <w:sz w:val="24"/>
          <w:szCs w:val="24"/>
        </w:rPr>
        <w:t xml:space="preserve"> Processo Seletivo, os quais serão divulgados no endereço www.saojoao.sc.gov.br e no mural Público no Centro Administrativo – Prefeitura Municipal.</w:t>
      </w:r>
    </w:p>
    <w:p w:rsidR="00956255" w:rsidRPr="00D8674F" w:rsidRDefault="009562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11.7 Todos os casos omissos ou duvidosos que não estejam expressamente previstos no presente Edital serão resolvidos pela Comissão do Processo Seletivo.</w:t>
      </w:r>
    </w:p>
    <w:p w:rsidR="009620CF" w:rsidRPr="00D8674F" w:rsidRDefault="009562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11.8. O presente processo seletivo terá validade por 1 (um) ano, a contar da data de publicação e homologação do resultado final, prorrogável uma vez por igual período.</w:t>
      </w:r>
    </w:p>
    <w:p w:rsidR="00956255" w:rsidRPr="00D8674F" w:rsidRDefault="00956255" w:rsidP="00293112">
      <w:pPr>
        <w:spacing w:after="80"/>
        <w:jc w:val="both"/>
        <w:rPr>
          <w:rFonts w:ascii="Times New Roman" w:hAnsi="Times New Roman" w:cs="Times New Roman"/>
          <w:bCs/>
          <w:color w:val="000000"/>
          <w:sz w:val="24"/>
          <w:szCs w:val="24"/>
        </w:rPr>
      </w:pPr>
    </w:p>
    <w:p w:rsidR="00D8674F" w:rsidRPr="00D8674F" w:rsidRDefault="00956255" w:rsidP="00293112">
      <w:pPr>
        <w:spacing w:after="80"/>
        <w:jc w:val="both"/>
        <w:rPr>
          <w:rFonts w:ascii="Times New Roman" w:hAnsi="Times New Roman" w:cs="Times New Roman"/>
          <w:b/>
          <w:bCs/>
          <w:color w:val="000000"/>
          <w:sz w:val="24"/>
          <w:szCs w:val="24"/>
        </w:rPr>
      </w:pPr>
      <w:r w:rsidRPr="00D8674F">
        <w:rPr>
          <w:rFonts w:ascii="Times New Roman" w:hAnsi="Times New Roman" w:cs="Times New Roman"/>
          <w:b/>
          <w:bCs/>
          <w:color w:val="000000"/>
          <w:sz w:val="24"/>
          <w:szCs w:val="24"/>
        </w:rPr>
        <w:t>12. DO CRONOGRAMA DE ATIVIDADES</w:t>
      </w:r>
    </w:p>
    <w:p w:rsidR="00956255" w:rsidRPr="00D8674F" w:rsidRDefault="00956255" w:rsidP="00293112">
      <w:pPr>
        <w:spacing w:after="80"/>
        <w:jc w:val="both"/>
        <w:rPr>
          <w:rFonts w:ascii="Times New Roman" w:hAnsi="Times New Roman" w:cs="Times New Roman"/>
          <w:b/>
          <w:bCs/>
          <w:color w:val="000000"/>
          <w:sz w:val="24"/>
          <w:szCs w:val="24"/>
        </w:rPr>
      </w:pPr>
    </w:p>
    <w:p w:rsidR="00956255" w:rsidRPr="00D8674F" w:rsidRDefault="00956255" w:rsidP="00293112">
      <w:pPr>
        <w:spacing w:after="80"/>
        <w:jc w:val="both"/>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26/07/2017 - Publicação do Edital no site do Município de São João do Oeste (www.saojoao.sc.gov.br) e no mural do Centro Administrativo e abertura das inscrições;</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04</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a </w:t>
      </w:r>
      <w:r>
        <w:rPr>
          <w:rFonts w:ascii="Times New Roman" w:hAnsi="Times New Roman" w:cs="Times New Roman"/>
          <w:bCs/>
          <w:color w:val="000000"/>
          <w:sz w:val="24"/>
          <w:szCs w:val="24"/>
        </w:rPr>
        <w:t>19</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Período de Inscrições;</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a partir das 17h</w:t>
      </w:r>
      <w:r>
        <w:rPr>
          <w:rFonts w:ascii="Times New Roman" w:hAnsi="Times New Roman" w:cs="Times New Roman"/>
          <w:bCs/>
          <w:color w:val="000000"/>
          <w:sz w:val="24"/>
          <w:szCs w:val="24"/>
        </w:rPr>
        <w:t>15</w:t>
      </w:r>
      <w:r w:rsidR="00956255" w:rsidRPr="00D8674F">
        <w:rPr>
          <w:rFonts w:ascii="Times New Roman" w:hAnsi="Times New Roman" w:cs="Times New Roman"/>
          <w:bCs/>
          <w:color w:val="000000"/>
          <w:sz w:val="24"/>
          <w:szCs w:val="24"/>
        </w:rPr>
        <w:t>min - Homologação das inscrições;</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a 2</w:t>
      </w:r>
      <w:r>
        <w:rPr>
          <w:rFonts w:ascii="Times New Roman" w:hAnsi="Times New Roman" w:cs="Times New Roman"/>
          <w:bCs/>
          <w:color w:val="000000"/>
          <w:sz w:val="24"/>
          <w:szCs w:val="24"/>
        </w:rPr>
        <w:t>5</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das 08h30min às 11h30min e das 13h30min às 17h00min no setor de Recursos Humanos da Prefeitura de São João do Oeste/SC - Período para interposição de recursos contra a homologação preliminar das inscrições;</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a partir das 17h30min - Homologação final das inscrições e classificação preliminar;</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a </w:t>
      </w:r>
      <w:r>
        <w:rPr>
          <w:rFonts w:ascii="Times New Roman" w:hAnsi="Times New Roman" w:cs="Times New Roman"/>
          <w:bCs/>
          <w:color w:val="000000"/>
          <w:sz w:val="24"/>
          <w:szCs w:val="24"/>
        </w:rPr>
        <w:t>30</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das 08h30min às 11h30min e das 13h30min às 17h00min no setor de Recursos Humanos da Prefeitura de São João do Oeste/SC - Período para interposição de recursos contra a classificação preliminar;</w:t>
      </w:r>
    </w:p>
    <w:p w:rsidR="00956255" w:rsidRPr="00D8674F" w:rsidRDefault="00A412F8" w:rsidP="00293112">
      <w:pPr>
        <w:spacing w:after="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r w:rsidR="00956255" w:rsidRPr="00D8674F">
        <w:rPr>
          <w:rFonts w:ascii="Times New Roman" w:hAnsi="Times New Roman" w:cs="Times New Roman"/>
          <w:bCs/>
          <w:color w:val="000000"/>
          <w:sz w:val="24"/>
          <w:szCs w:val="24"/>
        </w:rPr>
        <w:t>/</w:t>
      </w:r>
      <w:r>
        <w:rPr>
          <w:rFonts w:ascii="Times New Roman" w:hAnsi="Times New Roman" w:cs="Times New Roman"/>
          <w:bCs/>
          <w:color w:val="000000"/>
          <w:sz w:val="24"/>
          <w:szCs w:val="24"/>
        </w:rPr>
        <w:t>01</w:t>
      </w:r>
      <w:r w:rsidR="00956255" w:rsidRPr="00D8674F">
        <w:rPr>
          <w:rFonts w:ascii="Times New Roman" w:hAnsi="Times New Roman" w:cs="Times New Roman"/>
          <w:bCs/>
          <w:color w:val="000000"/>
          <w:sz w:val="24"/>
          <w:szCs w:val="24"/>
        </w:rPr>
        <w:t>/201</w:t>
      </w:r>
      <w:r>
        <w:rPr>
          <w:rFonts w:ascii="Times New Roman" w:hAnsi="Times New Roman" w:cs="Times New Roman"/>
          <w:bCs/>
          <w:color w:val="000000"/>
          <w:sz w:val="24"/>
          <w:szCs w:val="24"/>
        </w:rPr>
        <w:t>8</w:t>
      </w:r>
      <w:r w:rsidR="00956255" w:rsidRPr="00D8674F">
        <w:rPr>
          <w:rFonts w:ascii="Times New Roman" w:hAnsi="Times New Roman" w:cs="Times New Roman"/>
          <w:bCs/>
          <w:color w:val="000000"/>
          <w:sz w:val="24"/>
          <w:szCs w:val="24"/>
        </w:rPr>
        <w:t xml:space="preserve"> – a partir das 17h30min - Homologação da Classificação Final.</w:t>
      </w:r>
    </w:p>
    <w:p w:rsidR="00956255" w:rsidRDefault="00956255" w:rsidP="00956255">
      <w:pPr>
        <w:jc w:val="both"/>
        <w:rPr>
          <w:rFonts w:ascii="Times New Roman" w:hAnsi="Times New Roman" w:cs="Times New Roman"/>
          <w:bCs/>
          <w:color w:val="000000"/>
          <w:sz w:val="24"/>
          <w:szCs w:val="24"/>
        </w:rPr>
      </w:pPr>
    </w:p>
    <w:p w:rsidR="00D8674F" w:rsidRPr="00D8674F" w:rsidRDefault="00D8674F" w:rsidP="00956255">
      <w:pPr>
        <w:jc w:val="both"/>
        <w:rPr>
          <w:rFonts w:ascii="Times New Roman" w:hAnsi="Times New Roman" w:cs="Times New Roman"/>
          <w:bCs/>
          <w:color w:val="000000"/>
          <w:sz w:val="24"/>
          <w:szCs w:val="24"/>
        </w:rPr>
      </w:pPr>
    </w:p>
    <w:p w:rsidR="00956255" w:rsidRPr="00D8674F" w:rsidRDefault="00956255" w:rsidP="00956255">
      <w:pPr>
        <w:jc w:val="center"/>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São João do Oeste/SC</w:t>
      </w:r>
      <w:r w:rsidR="00A412F8">
        <w:rPr>
          <w:rFonts w:ascii="Times New Roman" w:hAnsi="Times New Roman" w:cs="Times New Roman"/>
          <w:bCs/>
          <w:color w:val="000000"/>
          <w:sz w:val="24"/>
          <w:szCs w:val="24"/>
        </w:rPr>
        <w:t>, 03 de janeiro</w:t>
      </w:r>
      <w:r w:rsidRPr="00D8674F">
        <w:rPr>
          <w:rFonts w:ascii="Times New Roman" w:hAnsi="Times New Roman" w:cs="Times New Roman"/>
          <w:bCs/>
          <w:color w:val="000000"/>
          <w:sz w:val="24"/>
          <w:szCs w:val="24"/>
        </w:rPr>
        <w:t xml:space="preserve"> de</w:t>
      </w:r>
      <w:r w:rsidR="00A412F8">
        <w:rPr>
          <w:rFonts w:ascii="Times New Roman" w:hAnsi="Times New Roman" w:cs="Times New Roman"/>
          <w:bCs/>
          <w:color w:val="000000"/>
          <w:sz w:val="24"/>
          <w:szCs w:val="24"/>
        </w:rPr>
        <w:t xml:space="preserve"> </w:t>
      </w:r>
      <w:r w:rsidRPr="00D8674F">
        <w:rPr>
          <w:rFonts w:ascii="Times New Roman" w:hAnsi="Times New Roman" w:cs="Times New Roman"/>
          <w:bCs/>
          <w:color w:val="000000"/>
          <w:sz w:val="24"/>
          <w:szCs w:val="24"/>
        </w:rPr>
        <w:t>2018.</w:t>
      </w:r>
    </w:p>
    <w:p w:rsidR="00D8674F" w:rsidRDefault="00D8674F" w:rsidP="00956255">
      <w:pPr>
        <w:jc w:val="center"/>
        <w:rPr>
          <w:rFonts w:ascii="Times New Roman" w:hAnsi="Times New Roman" w:cs="Times New Roman"/>
          <w:bCs/>
          <w:color w:val="000000"/>
          <w:sz w:val="24"/>
          <w:szCs w:val="24"/>
        </w:rPr>
      </w:pPr>
    </w:p>
    <w:p w:rsidR="00D8674F" w:rsidRDefault="00D8674F" w:rsidP="00956255">
      <w:pPr>
        <w:jc w:val="center"/>
        <w:rPr>
          <w:rFonts w:ascii="Times New Roman" w:hAnsi="Times New Roman" w:cs="Times New Roman"/>
          <w:bCs/>
          <w:color w:val="000000"/>
          <w:sz w:val="24"/>
          <w:szCs w:val="24"/>
        </w:rPr>
      </w:pPr>
    </w:p>
    <w:p w:rsidR="00D8674F" w:rsidRPr="00D8674F" w:rsidRDefault="00D8674F" w:rsidP="00956255">
      <w:pPr>
        <w:jc w:val="center"/>
        <w:rPr>
          <w:rFonts w:ascii="Times New Roman" w:hAnsi="Times New Roman" w:cs="Times New Roman"/>
          <w:bCs/>
          <w:color w:val="000000"/>
          <w:sz w:val="24"/>
          <w:szCs w:val="24"/>
        </w:rPr>
      </w:pPr>
    </w:p>
    <w:p w:rsidR="00956255" w:rsidRPr="00D8674F" w:rsidRDefault="00D8674F" w:rsidP="00D8674F">
      <w:pPr>
        <w:spacing w:after="0"/>
        <w:jc w:val="center"/>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FERNANDO BISIGO</w:t>
      </w:r>
    </w:p>
    <w:p w:rsidR="00956255" w:rsidRDefault="00956255" w:rsidP="00D8674F">
      <w:pPr>
        <w:spacing w:after="0"/>
        <w:jc w:val="center"/>
        <w:rPr>
          <w:rFonts w:ascii="Times New Roman" w:hAnsi="Times New Roman" w:cs="Times New Roman"/>
          <w:bCs/>
          <w:color w:val="000000"/>
          <w:sz w:val="24"/>
          <w:szCs w:val="24"/>
        </w:rPr>
      </w:pPr>
      <w:r w:rsidRPr="00D8674F">
        <w:rPr>
          <w:rFonts w:ascii="Times New Roman" w:hAnsi="Times New Roman" w:cs="Times New Roman"/>
          <w:bCs/>
          <w:color w:val="000000"/>
          <w:sz w:val="24"/>
          <w:szCs w:val="24"/>
        </w:rPr>
        <w:t>Prefeito Municipal</w:t>
      </w:r>
    </w:p>
    <w:p w:rsidR="00F239D4" w:rsidRDefault="00F239D4" w:rsidP="00D8674F">
      <w:pPr>
        <w:spacing w:after="0"/>
        <w:jc w:val="center"/>
        <w:rPr>
          <w:rFonts w:ascii="Times New Roman" w:hAnsi="Times New Roman" w:cs="Times New Roman"/>
          <w:bCs/>
          <w:color w:val="000000"/>
          <w:sz w:val="24"/>
          <w:szCs w:val="24"/>
        </w:rPr>
      </w:pPr>
    </w:p>
    <w:p w:rsidR="00F239D4" w:rsidRDefault="00F239D4" w:rsidP="00D8674F">
      <w:pPr>
        <w:spacing w:after="0"/>
        <w:jc w:val="center"/>
        <w:rPr>
          <w:rFonts w:ascii="Times New Roman" w:hAnsi="Times New Roman" w:cs="Times New Roman"/>
          <w:bCs/>
          <w:color w:val="000000"/>
          <w:sz w:val="24"/>
          <w:szCs w:val="24"/>
        </w:rPr>
      </w:pPr>
    </w:p>
    <w:p w:rsidR="00F239D4" w:rsidRDefault="00F239D4" w:rsidP="00D8674F">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EDITAL DE PROCESSO SELETIVO SIMPLIFICADO PARA SELEÇÃO DE ESTAGIÁRIOS Nº 001/2018</w:t>
      </w:r>
    </w:p>
    <w:p w:rsidR="00F239D4" w:rsidRDefault="0003157A" w:rsidP="00D8674F">
      <w:pPr>
        <w:spacing w:after="0"/>
        <w:jc w:val="center"/>
        <w:rPr>
          <w:rFonts w:ascii="Times New Roman" w:hAnsi="Times New Roman" w:cs="Times New Roman"/>
          <w:b/>
          <w:bCs/>
          <w:color w:val="000000"/>
          <w:sz w:val="24"/>
          <w:szCs w:val="24"/>
        </w:rPr>
      </w:pPr>
      <w:r w:rsidRPr="00F239D4">
        <w:rPr>
          <w:rFonts w:ascii="Times New Roman" w:hAnsi="Times New Roman" w:cs="Times New Roman"/>
          <w:b/>
          <w:bCs/>
          <w:color w:val="000000"/>
          <w:sz w:val="24"/>
          <w:szCs w:val="24"/>
        </w:rPr>
        <w:t>ANEXO I</w:t>
      </w:r>
    </w:p>
    <w:p w:rsidR="00F239D4" w:rsidRPr="00F239D4" w:rsidRDefault="00F239D4" w:rsidP="00D8674F">
      <w:pPr>
        <w:spacing w:after="0"/>
        <w:jc w:val="center"/>
        <w:rPr>
          <w:rFonts w:ascii="Times New Roman" w:hAnsi="Times New Roman" w:cs="Times New Roman"/>
          <w:b/>
          <w:bCs/>
          <w:color w:val="000000"/>
          <w:sz w:val="24"/>
          <w:szCs w:val="24"/>
          <w:u w:val="single"/>
        </w:rPr>
      </w:pPr>
      <w:r w:rsidRPr="00F239D4">
        <w:rPr>
          <w:rFonts w:ascii="Times New Roman" w:hAnsi="Times New Roman" w:cs="Times New Roman"/>
          <w:b/>
          <w:bCs/>
          <w:color w:val="000000"/>
          <w:sz w:val="24"/>
          <w:szCs w:val="24"/>
          <w:u w:val="single"/>
        </w:rPr>
        <w:t>FICHA DE INSCRIÇÃO</w:t>
      </w:r>
    </w:p>
    <w:tbl>
      <w:tblPr>
        <w:tblStyle w:val="Tabelacomgrade"/>
        <w:tblpPr w:leftFromText="141" w:rightFromText="141" w:vertAnchor="text" w:horzAnchor="margin" w:tblpXSpec="right" w:tblpY="416"/>
        <w:tblW w:w="0" w:type="auto"/>
        <w:tblCellMar>
          <w:left w:w="70" w:type="dxa"/>
          <w:right w:w="70" w:type="dxa"/>
        </w:tblCellMar>
        <w:tblLook w:val="0000" w:firstRow="0" w:lastRow="0" w:firstColumn="0" w:lastColumn="0" w:noHBand="0" w:noVBand="0"/>
      </w:tblPr>
      <w:tblGrid>
        <w:gridCol w:w="2619"/>
      </w:tblGrid>
      <w:tr w:rsidR="00F27EB4" w:rsidTr="00F27EB4">
        <w:tblPrEx>
          <w:tblCellMar>
            <w:top w:w="0" w:type="dxa"/>
            <w:bottom w:w="0" w:type="dxa"/>
          </w:tblCellMar>
        </w:tblPrEx>
        <w:trPr>
          <w:trHeight w:val="182"/>
        </w:trPr>
        <w:tc>
          <w:tcPr>
            <w:tcW w:w="2619" w:type="dxa"/>
          </w:tcPr>
          <w:p w:rsidR="00F27EB4" w:rsidRPr="00F239D4" w:rsidRDefault="00F27EB4" w:rsidP="00F27EB4">
            <w:pPr>
              <w:spacing w:line="259" w:lineRule="auto"/>
              <w:ind w:right="355"/>
              <w:rPr>
                <w:rFonts w:ascii="Times New Roman" w:hAnsi="Times New Roman" w:cs="Times New Roman"/>
                <w:b/>
                <w:bCs/>
                <w:color w:val="000000"/>
                <w:sz w:val="24"/>
                <w:szCs w:val="24"/>
              </w:rPr>
            </w:pPr>
            <w:r w:rsidRPr="00F239D4">
              <w:rPr>
                <w:rFonts w:ascii="Times New Roman" w:hAnsi="Times New Roman" w:cs="Times New Roman"/>
                <w:b/>
                <w:bCs/>
                <w:color w:val="000000"/>
                <w:sz w:val="24"/>
                <w:szCs w:val="24"/>
              </w:rPr>
              <w:t xml:space="preserve">Nº. </w:t>
            </w:r>
            <w:proofErr w:type="gramStart"/>
            <w:r w:rsidRPr="00F239D4">
              <w:rPr>
                <w:rFonts w:ascii="Times New Roman" w:hAnsi="Times New Roman" w:cs="Times New Roman"/>
                <w:b/>
                <w:bCs/>
                <w:color w:val="000000"/>
                <w:sz w:val="24"/>
                <w:szCs w:val="24"/>
              </w:rPr>
              <w:t>inscrição</w:t>
            </w:r>
            <w:proofErr w:type="gramEnd"/>
            <w:r w:rsidRPr="00F239D4">
              <w:rPr>
                <w:rFonts w:ascii="Times New Roman" w:hAnsi="Times New Roman" w:cs="Times New Roman"/>
                <w:b/>
                <w:bCs/>
                <w:color w:val="000000"/>
                <w:sz w:val="24"/>
                <w:szCs w:val="24"/>
              </w:rPr>
              <w:t>: --------</w:t>
            </w:r>
          </w:p>
          <w:p w:rsidR="00F27EB4" w:rsidRPr="00F239D4" w:rsidRDefault="00F27EB4" w:rsidP="00F27EB4">
            <w:pPr>
              <w:spacing w:after="160" w:line="259" w:lineRule="auto"/>
              <w:jc w:val="center"/>
              <w:rPr>
                <w:rFonts w:ascii="Times New Roman" w:hAnsi="Times New Roman" w:cs="Times New Roman"/>
                <w:b/>
                <w:bCs/>
                <w:color w:val="000000"/>
                <w:sz w:val="24"/>
                <w:szCs w:val="24"/>
              </w:rPr>
            </w:pPr>
          </w:p>
        </w:tc>
      </w:tr>
    </w:tbl>
    <w:p w:rsidR="00F239D4" w:rsidRDefault="00F239D4" w:rsidP="00D8674F">
      <w:pPr>
        <w:spacing w:after="0"/>
        <w:jc w:val="center"/>
        <w:rPr>
          <w:rFonts w:ascii="Times New Roman" w:hAnsi="Times New Roman" w:cs="Times New Roman"/>
          <w:b/>
          <w:bCs/>
          <w:color w:val="000000"/>
          <w:sz w:val="24"/>
          <w:szCs w:val="24"/>
        </w:rPr>
      </w:pPr>
    </w:p>
    <w:tbl>
      <w:tblPr>
        <w:tblStyle w:val="Tabelacomgrade"/>
        <w:tblpPr w:leftFromText="141" w:rightFromText="141" w:vertAnchor="text" w:horzAnchor="margin" w:tblpXSpec="center" w:tblpY="874"/>
        <w:tblW w:w="9081" w:type="dxa"/>
        <w:tblLook w:val="04A0" w:firstRow="1" w:lastRow="0" w:firstColumn="1" w:lastColumn="0" w:noHBand="0" w:noVBand="1"/>
      </w:tblPr>
      <w:tblGrid>
        <w:gridCol w:w="9081"/>
      </w:tblGrid>
      <w:tr w:rsidR="00F239D4" w:rsidTr="00F27EB4">
        <w:trPr>
          <w:trHeight w:val="649"/>
        </w:trPr>
        <w:tc>
          <w:tcPr>
            <w:tcW w:w="9081" w:type="dxa"/>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Nome do candidato:</w:t>
            </w:r>
          </w:p>
        </w:tc>
      </w:tr>
      <w:tr w:rsidR="00F239D4" w:rsidTr="00F27EB4">
        <w:trPr>
          <w:trHeight w:val="525"/>
        </w:trPr>
        <w:tc>
          <w:tcPr>
            <w:tcW w:w="9081" w:type="dxa"/>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Endereço do candidato:</w:t>
            </w:r>
          </w:p>
        </w:tc>
      </w:tr>
      <w:tr w:rsidR="00F239D4" w:rsidTr="00F27EB4">
        <w:trPr>
          <w:trHeight w:val="505"/>
        </w:trPr>
        <w:tc>
          <w:tcPr>
            <w:tcW w:w="9081" w:type="dxa"/>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 xml:space="preserve">Telefones para contato: </w:t>
            </w:r>
            <w:proofErr w:type="gramStart"/>
            <w:r w:rsidRPr="00F239D4">
              <w:rPr>
                <w:rFonts w:ascii="Times New Roman" w:hAnsi="Times New Roman" w:cs="Times New Roman"/>
                <w:bCs/>
                <w:color w:val="000000"/>
                <w:sz w:val="24"/>
                <w:szCs w:val="24"/>
              </w:rPr>
              <w:t xml:space="preserve">   (</w:t>
            </w:r>
            <w:proofErr w:type="gramEnd"/>
            <w:r w:rsidRPr="00F239D4">
              <w:rPr>
                <w:rFonts w:ascii="Times New Roman" w:hAnsi="Times New Roman" w:cs="Times New Roman"/>
                <w:bCs/>
                <w:color w:val="000000"/>
                <w:sz w:val="24"/>
                <w:szCs w:val="24"/>
              </w:rPr>
              <w:t xml:space="preserve">       )                                                     (       )</w:t>
            </w:r>
          </w:p>
        </w:tc>
      </w:tr>
      <w:tr w:rsidR="00F239D4" w:rsidTr="00F27EB4">
        <w:trPr>
          <w:trHeight w:val="381"/>
        </w:trPr>
        <w:tc>
          <w:tcPr>
            <w:tcW w:w="9081" w:type="dxa"/>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E-mail:</w:t>
            </w:r>
          </w:p>
        </w:tc>
      </w:tr>
      <w:tr w:rsidR="00F239D4" w:rsidTr="00F27EB4">
        <w:trPr>
          <w:trHeight w:val="390"/>
        </w:trPr>
        <w:tc>
          <w:tcPr>
            <w:tcW w:w="9081" w:type="dxa"/>
            <w:tcBorders>
              <w:bottom w:val="dashDotStroked" w:sz="24" w:space="0" w:color="auto"/>
            </w:tcBorders>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RG:                                              CPF:</w:t>
            </w:r>
          </w:p>
        </w:tc>
      </w:tr>
      <w:tr w:rsidR="00F239D4" w:rsidTr="00F27EB4">
        <w:trPr>
          <w:trHeight w:val="554"/>
        </w:trPr>
        <w:tc>
          <w:tcPr>
            <w:tcW w:w="9081" w:type="dxa"/>
            <w:tcBorders>
              <w:top w:val="dashDotStroked" w:sz="24" w:space="0" w:color="auto"/>
              <w:left w:val="dashDotStroked" w:sz="24" w:space="0" w:color="auto"/>
              <w:bottom w:val="dashDotStroked" w:sz="24" w:space="0" w:color="auto"/>
              <w:right w:val="dashDotStroked" w:sz="24" w:space="0" w:color="auto"/>
            </w:tcBorders>
          </w:tcPr>
          <w:p w:rsidR="00F239D4" w:rsidRPr="00F239D4" w:rsidRDefault="00F239D4" w:rsidP="00F239D4">
            <w:pPr>
              <w:rPr>
                <w:rFonts w:ascii="Times New Roman" w:hAnsi="Times New Roman" w:cs="Times New Roman"/>
                <w:bCs/>
                <w:color w:val="000000"/>
                <w:sz w:val="24"/>
                <w:szCs w:val="24"/>
              </w:rPr>
            </w:pPr>
            <w:r w:rsidRPr="00F239D4">
              <w:rPr>
                <w:rFonts w:ascii="Times New Roman" w:hAnsi="Times New Roman" w:cs="Times New Roman"/>
                <w:bCs/>
                <w:color w:val="000000"/>
                <w:sz w:val="24"/>
                <w:szCs w:val="24"/>
              </w:rPr>
              <w:t>Área de Formação:</w:t>
            </w:r>
          </w:p>
        </w:tc>
      </w:tr>
    </w:tbl>
    <w:p w:rsidR="0003157A" w:rsidRDefault="0003157A" w:rsidP="00956255">
      <w:pPr>
        <w:jc w:val="center"/>
        <w:rPr>
          <w:rFonts w:ascii="Times New Roman" w:hAnsi="Times New Roman" w:cs="Times New Roman"/>
          <w:bCs/>
          <w:color w:val="000000"/>
          <w:sz w:val="24"/>
          <w:szCs w:val="24"/>
        </w:rPr>
      </w:pPr>
    </w:p>
    <w:p w:rsidR="0003157A" w:rsidRPr="0003157A" w:rsidRDefault="0003157A" w:rsidP="0003157A">
      <w:pPr>
        <w:rPr>
          <w:rFonts w:ascii="Times New Roman" w:hAnsi="Times New Roman" w:cs="Times New Roman"/>
          <w:sz w:val="24"/>
          <w:szCs w:val="24"/>
        </w:rPr>
      </w:pPr>
    </w:p>
    <w:p w:rsidR="0003157A" w:rsidRDefault="0003157A" w:rsidP="0003157A">
      <w:pPr>
        <w:rPr>
          <w:rFonts w:ascii="Times New Roman" w:hAnsi="Times New Roman" w:cs="Times New Roman"/>
          <w:sz w:val="24"/>
          <w:szCs w:val="24"/>
        </w:rPr>
      </w:pPr>
      <w:r>
        <w:rPr>
          <w:rFonts w:ascii="Times New Roman" w:hAnsi="Times New Roman" w:cs="Times New Roman"/>
          <w:sz w:val="24"/>
          <w:szCs w:val="24"/>
        </w:rPr>
        <w:t xml:space="preserve">Documentos anexados: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Cópia RG   (   )Cópia CPF   (   )Cópia comprovante de residência</w:t>
      </w:r>
      <w:r>
        <w:rPr>
          <w:rFonts w:ascii="Times New Roman" w:hAnsi="Times New Roman" w:cs="Times New Roman"/>
          <w:sz w:val="24"/>
          <w:szCs w:val="24"/>
        </w:rPr>
        <w:br/>
        <w:t>(   )Cópia do atestado de frequência ano de 2017     (   )Cópia do histórico Escolar/Acadêmico</w:t>
      </w:r>
    </w:p>
    <w:p w:rsidR="0003157A" w:rsidRDefault="0003157A" w:rsidP="0003157A">
      <w:pPr>
        <w:rPr>
          <w:rFonts w:ascii="Times New Roman" w:hAnsi="Times New Roman" w:cs="Times New Roman"/>
          <w:sz w:val="24"/>
          <w:szCs w:val="24"/>
        </w:rPr>
      </w:pPr>
    </w:p>
    <w:tbl>
      <w:tblPr>
        <w:tblStyle w:val="Tabelacomgrade"/>
        <w:tblpPr w:leftFromText="141" w:rightFromText="141" w:vertAnchor="text" w:horzAnchor="margin" w:tblpXSpec="center" w:tblpY="-139"/>
        <w:tblW w:w="9084" w:type="dxa"/>
        <w:tblLook w:val="04A0" w:firstRow="1" w:lastRow="0" w:firstColumn="1" w:lastColumn="0" w:noHBand="0" w:noVBand="1"/>
      </w:tblPr>
      <w:tblGrid>
        <w:gridCol w:w="9084"/>
      </w:tblGrid>
      <w:tr w:rsidR="00F27EB4" w:rsidTr="00F27EB4">
        <w:trPr>
          <w:trHeight w:val="1215"/>
        </w:trPr>
        <w:tc>
          <w:tcPr>
            <w:tcW w:w="9084" w:type="dxa"/>
          </w:tcPr>
          <w:p w:rsidR="0003157A" w:rsidRDefault="0003157A" w:rsidP="0003157A">
            <w:pPr>
              <w:rPr>
                <w:rFonts w:ascii="Times New Roman" w:hAnsi="Times New Roman" w:cs="Times New Roman"/>
                <w:sz w:val="24"/>
                <w:szCs w:val="24"/>
              </w:rPr>
            </w:pPr>
            <w:r>
              <w:rPr>
                <w:rFonts w:ascii="Times New Roman" w:hAnsi="Times New Roman" w:cs="Times New Roman"/>
                <w:sz w:val="24"/>
                <w:szCs w:val="24"/>
              </w:rPr>
              <w:t>OBS.:</w:t>
            </w:r>
          </w:p>
          <w:p w:rsidR="0003157A" w:rsidRDefault="0003157A" w:rsidP="0003157A">
            <w:pPr>
              <w:rPr>
                <w:rFonts w:ascii="Times New Roman" w:hAnsi="Times New Roman" w:cs="Times New Roman"/>
                <w:sz w:val="24"/>
                <w:szCs w:val="24"/>
              </w:rPr>
            </w:pPr>
            <w:r>
              <w:rPr>
                <w:rFonts w:ascii="Times New Roman" w:hAnsi="Times New Roman" w:cs="Times New Roman"/>
                <w:sz w:val="24"/>
                <w:szCs w:val="24"/>
              </w:rPr>
              <w:t>...................................................................................................................</w:t>
            </w:r>
            <w:r w:rsidR="00F27EB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03157A" w:rsidRDefault="0003157A" w:rsidP="0003157A">
            <w:pPr>
              <w:rPr>
                <w:rFonts w:ascii="Times New Roman" w:hAnsi="Times New Roman" w:cs="Times New Roman"/>
                <w:sz w:val="24"/>
                <w:szCs w:val="24"/>
              </w:rPr>
            </w:pPr>
          </w:p>
          <w:p w:rsidR="0003157A" w:rsidRDefault="0003157A" w:rsidP="0003157A">
            <w:pPr>
              <w:rPr>
                <w:rFonts w:ascii="Times New Roman" w:hAnsi="Times New Roman" w:cs="Times New Roman"/>
                <w:sz w:val="24"/>
                <w:szCs w:val="24"/>
              </w:rPr>
            </w:pPr>
            <w:r>
              <w:rPr>
                <w:rFonts w:ascii="Times New Roman" w:hAnsi="Times New Roman" w:cs="Times New Roman"/>
                <w:sz w:val="24"/>
                <w:szCs w:val="24"/>
              </w:rPr>
              <w:t>.............................................................................................................</w:t>
            </w:r>
            <w:r w:rsidR="00F27EB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03157A" w:rsidRDefault="0003157A" w:rsidP="0003157A">
            <w:pPr>
              <w:rPr>
                <w:rFonts w:ascii="Times New Roman" w:hAnsi="Times New Roman" w:cs="Times New Roman"/>
                <w:sz w:val="24"/>
                <w:szCs w:val="24"/>
              </w:rPr>
            </w:pPr>
          </w:p>
          <w:p w:rsidR="0003157A" w:rsidRDefault="0003157A" w:rsidP="00F27EB4">
            <w:pPr>
              <w:rPr>
                <w:rFonts w:ascii="Times New Roman" w:hAnsi="Times New Roman" w:cs="Times New Roman"/>
                <w:sz w:val="24"/>
                <w:szCs w:val="24"/>
              </w:rPr>
            </w:pPr>
            <w:r>
              <w:rPr>
                <w:rFonts w:ascii="Times New Roman" w:hAnsi="Times New Roman" w:cs="Times New Roman"/>
                <w:sz w:val="24"/>
                <w:szCs w:val="24"/>
              </w:rPr>
              <w:t>..............................................................................................................</w:t>
            </w:r>
            <w:r w:rsidR="00F27EB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sidR="00F27EB4">
              <w:rPr>
                <w:rFonts w:ascii="Times New Roman" w:hAnsi="Times New Roman" w:cs="Times New Roman"/>
                <w:sz w:val="24"/>
                <w:szCs w:val="24"/>
              </w:rPr>
              <w:t>..</w:t>
            </w:r>
            <w:r>
              <w:rPr>
                <w:rFonts w:ascii="Times New Roman" w:hAnsi="Times New Roman" w:cs="Times New Roman"/>
                <w:sz w:val="24"/>
                <w:szCs w:val="24"/>
              </w:rPr>
              <w:t>..</w:t>
            </w:r>
          </w:p>
        </w:tc>
      </w:tr>
    </w:tbl>
    <w:p w:rsidR="0003157A" w:rsidRPr="0003157A" w:rsidRDefault="0003157A" w:rsidP="0003157A">
      <w:pPr>
        <w:jc w:val="both"/>
        <w:rPr>
          <w:rFonts w:ascii="Times New Roman" w:hAnsi="Times New Roman" w:cs="Times New Roman"/>
          <w:sz w:val="24"/>
          <w:szCs w:val="24"/>
        </w:rPr>
      </w:pPr>
      <w:r>
        <w:rPr>
          <w:rFonts w:ascii="Times New Roman" w:hAnsi="Times New Roman" w:cs="Times New Roman"/>
          <w:sz w:val="24"/>
          <w:szCs w:val="24"/>
        </w:rPr>
        <w:br/>
        <w:t>Eu, abaixo assinado, declaro conhecer e aceitar todas as normas do EDITAL DO PROCESSO SELETIVO SIMPLIFICADO PARA SELEÇÃO DE ESTAGIÁRIOS Nº 001/2018 do Município de São João do Oeste/SC, bem como a legislação pertinente sobre a contratação.</w:t>
      </w:r>
    </w:p>
    <w:p w:rsidR="0003157A" w:rsidRPr="0003157A" w:rsidRDefault="0003157A" w:rsidP="0003157A">
      <w:pPr>
        <w:tabs>
          <w:tab w:val="left" w:pos="1909"/>
        </w:tabs>
        <w:rPr>
          <w:rFonts w:ascii="Times New Roman" w:hAnsi="Times New Roman" w:cs="Times New Roman"/>
          <w:sz w:val="24"/>
          <w:szCs w:val="24"/>
        </w:rPr>
      </w:pPr>
      <w:r>
        <w:rPr>
          <w:rFonts w:ascii="Times New Roman" w:hAnsi="Times New Roman" w:cs="Times New Roman"/>
          <w:sz w:val="24"/>
          <w:szCs w:val="24"/>
        </w:rPr>
        <w:tab/>
      </w:r>
    </w:p>
    <w:p w:rsidR="0003157A" w:rsidRPr="0003157A" w:rsidRDefault="0003157A" w:rsidP="0003157A">
      <w:pPr>
        <w:jc w:val="center"/>
        <w:rPr>
          <w:rFonts w:ascii="Times New Roman" w:hAnsi="Times New Roman" w:cs="Times New Roman"/>
          <w:sz w:val="24"/>
          <w:szCs w:val="24"/>
        </w:rPr>
      </w:pPr>
    </w:p>
    <w:p w:rsidR="0003157A" w:rsidRDefault="0003157A" w:rsidP="0003157A">
      <w:pPr>
        <w:jc w:val="center"/>
        <w:rPr>
          <w:rFonts w:ascii="Times New Roman" w:hAnsi="Times New Roman" w:cs="Times New Roman"/>
          <w:sz w:val="24"/>
          <w:szCs w:val="24"/>
        </w:rPr>
      </w:pPr>
      <w:r>
        <w:rPr>
          <w:rFonts w:ascii="Times New Roman" w:hAnsi="Times New Roman" w:cs="Times New Roman"/>
          <w:sz w:val="24"/>
          <w:szCs w:val="24"/>
        </w:rPr>
        <w:t xml:space="preserve">São João do Oeste/SC, ___________ de ______________________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2018.</w:t>
      </w:r>
      <w:r>
        <w:rPr>
          <w:rFonts w:ascii="Times New Roman" w:hAnsi="Times New Roman" w:cs="Times New Roman"/>
          <w:sz w:val="24"/>
          <w:szCs w:val="24"/>
        </w:rPr>
        <w:br/>
      </w:r>
    </w:p>
    <w:p w:rsidR="0003157A" w:rsidRPr="0003157A" w:rsidRDefault="0003157A" w:rsidP="0003157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3157A" w:rsidRPr="0003157A" w:rsidRDefault="0003157A" w:rsidP="0003157A">
      <w:pPr>
        <w:jc w:val="center"/>
        <w:rPr>
          <w:rFonts w:ascii="Times New Roman" w:hAnsi="Times New Roman" w:cs="Times New Roman"/>
          <w:sz w:val="24"/>
          <w:szCs w:val="24"/>
        </w:rPr>
      </w:pPr>
      <w:r>
        <w:rPr>
          <w:rFonts w:ascii="Times New Roman" w:hAnsi="Times New Roman" w:cs="Times New Roman"/>
          <w:sz w:val="24"/>
          <w:szCs w:val="24"/>
        </w:rPr>
        <w:t>Assinatura do Candidato</w:t>
      </w:r>
    </w:p>
    <w:p w:rsidR="0003157A" w:rsidRDefault="0003157A" w:rsidP="0003157A">
      <w:pPr>
        <w:rPr>
          <w:rFonts w:ascii="Times New Roman" w:hAnsi="Times New Roman" w:cs="Times New Roman"/>
          <w:sz w:val="24"/>
          <w:szCs w:val="24"/>
        </w:rPr>
      </w:pPr>
    </w:p>
    <w:p w:rsidR="00181F7F" w:rsidRDefault="00181F7F" w:rsidP="0003157A">
      <w:pPr>
        <w:rPr>
          <w:rFonts w:ascii="Times New Roman" w:hAnsi="Times New Roman" w:cs="Times New Roman"/>
          <w:sz w:val="24"/>
          <w:szCs w:val="24"/>
        </w:rPr>
      </w:pPr>
    </w:p>
    <w:p w:rsidR="00181F7F" w:rsidRDefault="00181F7F" w:rsidP="00181F7F">
      <w:pPr>
        <w:jc w:val="center"/>
        <w:rPr>
          <w:rFonts w:ascii="Times New Roman" w:hAnsi="Times New Roman" w:cs="Times New Roman"/>
          <w:b/>
          <w:sz w:val="24"/>
          <w:szCs w:val="24"/>
        </w:rPr>
      </w:pPr>
      <w:r w:rsidRPr="00181F7F">
        <w:rPr>
          <w:rFonts w:ascii="Times New Roman" w:hAnsi="Times New Roman" w:cs="Times New Roman"/>
          <w:b/>
          <w:sz w:val="24"/>
          <w:szCs w:val="24"/>
        </w:rPr>
        <w:lastRenderedPageBreak/>
        <w:t>ANEXO II</w:t>
      </w:r>
    </w:p>
    <w:p w:rsidR="00181F7F" w:rsidRDefault="00D9000C" w:rsidP="00181F7F">
      <w:pPr>
        <w:jc w:val="center"/>
        <w:rPr>
          <w:rFonts w:ascii="Times New Roman" w:hAnsi="Times New Roman" w:cs="Times New Roman"/>
          <w:b/>
          <w:sz w:val="24"/>
          <w:szCs w:val="24"/>
        </w:rPr>
      </w:pPr>
      <w:r>
        <w:rPr>
          <w:rFonts w:ascii="Times New Roman" w:hAnsi="Times New Roman" w:cs="Times New Roman"/>
          <w:b/>
          <w:sz w:val="24"/>
          <w:szCs w:val="24"/>
        </w:rPr>
        <w:t>FORMULÁRIO DE RECURSO</w:t>
      </w:r>
    </w:p>
    <w:p w:rsidR="00181F7F" w:rsidRDefault="00181F7F" w:rsidP="00181F7F">
      <w:pPr>
        <w:jc w:val="center"/>
        <w:rPr>
          <w:rFonts w:ascii="Times New Roman" w:hAnsi="Times New Roman" w:cs="Times New Roman"/>
          <w:b/>
          <w:sz w:val="24"/>
          <w:szCs w:val="24"/>
        </w:rPr>
      </w:pPr>
    </w:p>
    <w:p w:rsidR="00181F7F" w:rsidRDefault="00181F7F" w:rsidP="00181F7F">
      <w:pPr>
        <w:rPr>
          <w:rFonts w:ascii="Times New Roman" w:hAnsi="Times New Roman" w:cs="Times New Roman"/>
          <w:sz w:val="24"/>
          <w:szCs w:val="24"/>
        </w:rPr>
      </w:pPr>
      <w:r w:rsidRPr="00181F7F">
        <w:rPr>
          <w:rFonts w:ascii="Times New Roman" w:hAnsi="Times New Roman" w:cs="Times New Roman"/>
          <w:sz w:val="24"/>
          <w:szCs w:val="24"/>
        </w:rPr>
        <w:t xml:space="preserve">Nome do </w:t>
      </w:r>
      <w:r>
        <w:rPr>
          <w:rFonts w:ascii="Times New Roman" w:hAnsi="Times New Roman" w:cs="Times New Roman"/>
          <w:sz w:val="24"/>
          <w:szCs w:val="24"/>
        </w:rPr>
        <w:t>candidato:</w:t>
      </w:r>
      <w:r w:rsidR="00203A7E">
        <w:rPr>
          <w:rFonts w:ascii="Times New Roman" w:hAnsi="Times New Roman" w:cs="Times New Roman"/>
          <w:sz w:val="24"/>
          <w:szCs w:val="24"/>
        </w:rPr>
        <w:t xml:space="preserve"> __________________________________________________________</w:t>
      </w:r>
    </w:p>
    <w:p w:rsidR="00181F7F" w:rsidRDefault="00181F7F" w:rsidP="00181F7F">
      <w:pPr>
        <w:rPr>
          <w:rFonts w:ascii="Times New Roman" w:hAnsi="Times New Roman" w:cs="Times New Roman"/>
          <w:sz w:val="24"/>
          <w:szCs w:val="24"/>
        </w:rPr>
      </w:pPr>
      <w:r>
        <w:rPr>
          <w:rFonts w:ascii="Times New Roman" w:hAnsi="Times New Roman" w:cs="Times New Roman"/>
          <w:sz w:val="24"/>
          <w:szCs w:val="24"/>
        </w:rPr>
        <w:t>Nº da Inscrição:</w:t>
      </w:r>
      <w:r w:rsidR="00203A7E">
        <w:rPr>
          <w:rFonts w:ascii="Times New Roman" w:hAnsi="Times New Roman" w:cs="Times New Roman"/>
          <w:sz w:val="24"/>
          <w:szCs w:val="24"/>
        </w:rPr>
        <w:t xml:space="preserve"> ______________________________________________________________</w:t>
      </w:r>
    </w:p>
    <w:p w:rsidR="00181F7F" w:rsidRDefault="00181F7F" w:rsidP="00181F7F">
      <w:pPr>
        <w:rPr>
          <w:rFonts w:ascii="Times New Roman" w:hAnsi="Times New Roman" w:cs="Times New Roman"/>
          <w:sz w:val="24"/>
          <w:szCs w:val="24"/>
        </w:rPr>
      </w:pPr>
      <w:r>
        <w:rPr>
          <w:rFonts w:ascii="Times New Roman" w:hAnsi="Times New Roman" w:cs="Times New Roman"/>
          <w:sz w:val="24"/>
          <w:szCs w:val="24"/>
        </w:rPr>
        <w:t>Área de formação:</w:t>
      </w:r>
      <w:r w:rsidR="00203A7E">
        <w:rPr>
          <w:rFonts w:ascii="Times New Roman" w:hAnsi="Times New Roman" w:cs="Times New Roman"/>
          <w:sz w:val="24"/>
          <w:szCs w:val="24"/>
        </w:rPr>
        <w:t xml:space="preserve"> ____________________________________________________________</w:t>
      </w:r>
    </w:p>
    <w:p w:rsidR="00181F7F" w:rsidRDefault="00203A7E" w:rsidP="00181F7F">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w:t>
      </w:r>
    </w:p>
    <w:p w:rsidR="00181F7F" w:rsidRDefault="00203A7E" w:rsidP="00181F7F">
      <w:pPr>
        <w:rPr>
          <w:rFonts w:ascii="Times New Roman" w:hAnsi="Times New Roman" w:cs="Times New Roman"/>
          <w:sz w:val="24"/>
          <w:szCs w:val="24"/>
        </w:rPr>
      </w:pPr>
      <w:r>
        <w:rPr>
          <w:rFonts w:ascii="Times New Roman" w:hAnsi="Times New Roman" w:cs="Times New Roman"/>
          <w:sz w:val="24"/>
          <w:szCs w:val="24"/>
        </w:rPr>
        <w:t>Tipo de Recurso:</w:t>
      </w:r>
      <w:r>
        <w:rPr>
          <w:rFonts w:ascii="Times New Roman" w:hAnsi="Times New Roman" w:cs="Times New Roman"/>
          <w:sz w:val="24"/>
          <w:szCs w:val="24"/>
        </w:rPr>
        <w:br/>
      </w:r>
      <w:r w:rsidR="00181F7F">
        <w:rPr>
          <w:rFonts w:ascii="Times New Roman" w:hAnsi="Times New Roman" w:cs="Times New Roman"/>
          <w:sz w:val="24"/>
          <w:szCs w:val="24"/>
        </w:rPr>
        <w:t xml:space="preserve">1 – Impugnação Edital </w:t>
      </w:r>
      <w:proofErr w:type="gramStart"/>
      <w:r w:rsidR="00181F7F">
        <w:rPr>
          <w:rFonts w:ascii="Times New Roman" w:hAnsi="Times New Roman" w:cs="Times New Roman"/>
          <w:sz w:val="24"/>
          <w:szCs w:val="24"/>
        </w:rPr>
        <w:t xml:space="preserve">(  </w:t>
      </w:r>
      <w:proofErr w:type="gramEnd"/>
      <w:r w:rsidR="00181F7F">
        <w:rPr>
          <w:rFonts w:ascii="Times New Roman" w:hAnsi="Times New Roman" w:cs="Times New Roman"/>
          <w:sz w:val="24"/>
          <w:szCs w:val="24"/>
        </w:rPr>
        <w:t xml:space="preserve"> )</w:t>
      </w:r>
      <w:r>
        <w:rPr>
          <w:rFonts w:ascii="Times New Roman" w:hAnsi="Times New Roman" w:cs="Times New Roman"/>
          <w:sz w:val="24"/>
          <w:szCs w:val="24"/>
        </w:rPr>
        <w:br/>
      </w:r>
      <w:r w:rsidR="00181F7F">
        <w:rPr>
          <w:rFonts w:ascii="Times New Roman" w:hAnsi="Times New Roman" w:cs="Times New Roman"/>
          <w:sz w:val="24"/>
          <w:szCs w:val="24"/>
        </w:rPr>
        <w:t>2 – Indeferimento/Não</w:t>
      </w:r>
      <w:r>
        <w:rPr>
          <w:rFonts w:ascii="Times New Roman" w:hAnsi="Times New Roman" w:cs="Times New Roman"/>
          <w:sz w:val="24"/>
          <w:szCs w:val="24"/>
        </w:rPr>
        <w:t xml:space="preserve"> homologação de inscrição (   )</w:t>
      </w:r>
      <w:r>
        <w:rPr>
          <w:rFonts w:ascii="Times New Roman" w:hAnsi="Times New Roman" w:cs="Times New Roman"/>
          <w:sz w:val="24"/>
          <w:szCs w:val="24"/>
        </w:rPr>
        <w:br/>
      </w:r>
      <w:r w:rsidR="00181F7F">
        <w:rPr>
          <w:rFonts w:ascii="Times New Roman" w:hAnsi="Times New Roman" w:cs="Times New Roman"/>
          <w:sz w:val="24"/>
          <w:szCs w:val="24"/>
        </w:rPr>
        <w:t xml:space="preserve">3 – Outros (   ) Especificar: </w:t>
      </w:r>
    </w:p>
    <w:p w:rsidR="0003157A" w:rsidRDefault="00181F7F" w:rsidP="0003157A">
      <w:pPr>
        <w:rPr>
          <w:rFonts w:ascii="Times New Roman" w:hAnsi="Times New Roman" w:cs="Times New Roman"/>
          <w:sz w:val="24"/>
          <w:szCs w:val="24"/>
        </w:rPr>
      </w:pPr>
      <w:r w:rsidRPr="00181F7F">
        <w:rPr>
          <w:rFonts w:ascii="Times New Roman" w:hAnsi="Times New Roman" w:cs="Times New Roman"/>
          <w:b/>
          <w:sz w:val="24"/>
          <w:szCs w:val="24"/>
        </w:rPr>
        <w:t>Situação (Para uso da Comissão Avaliadora)</w:t>
      </w:r>
      <w:r w:rsidR="00203A7E">
        <w:rPr>
          <w:rFonts w:ascii="Times New Roman" w:hAnsi="Times New Roman" w:cs="Times New Roman"/>
          <w:b/>
          <w:sz w:val="24"/>
          <w:szCs w:val="24"/>
        </w:rPr>
        <w:br/>
      </w:r>
      <w:r>
        <w:rPr>
          <w:rFonts w:ascii="Times New Roman" w:hAnsi="Times New Roman" w:cs="Times New Roman"/>
          <w:sz w:val="24"/>
          <w:szCs w:val="24"/>
        </w:rPr>
        <w:t xml:space="preserve">1 – Deferido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br/>
        <w:t>2 – Indeferido (   )</w:t>
      </w:r>
    </w:p>
    <w:p w:rsidR="00181F7F" w:rsidRDefault="00203A7E" w:rsidP="0003157A">
      <w:pPr>
        <w:rPr>
          <w:rFonts w:ascii="Times New Roman" w:hAnsi="Times New Roman" w:cs="Times New Roman"/>
          <w:sz w:val="24"/>
          <w:szCs w:val="24"/>
        </w:rPr>
      </w:pPr>
      <w:r>
        <w:rPr>
          <w:rFonts w:ascii="Times New Roman" w:hAnsi="Times New Roman" w:cs="Times New Roman"/>
          <w:sz w:val="24"/>
          <w:szCs w:val="24"/>
        </w:rPr>
        <w:t>Motivo:</w:t>
      </w:r>
      <w:r w:rsidR="00181F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203A7E" w:rsidRDefault="00203A7E" w:rsidP="0003157A">
      <w:pPr>
        <w:rPr>
          <w:rFonts w:ascii="Times New Roman" w:hAnsi="Times New Roman" w:cs="Times New Roman"/>
          <w:sz w:val="24"/>
          <w:szCs w:val="24"/>
        </w:rPr>
      </w:pPr>
    </w:p>
    <w:p w:rsidR="00203A7E" w:rsidRPr="00203A7E" w:rsidRDefault="00203A7E" w:rsidP="0003157A">
      <w:pPr>
        <w:rPr>
          <w:rFonts w:ascii="Times New Roman" w:hAnsi="Times New Roman" w:cs="Times New Roman"/>
          <w:b/>
          <w:sz w:val="24"/>
          <w:szCs w:val="24"/>
        </w:rPr>
      </w:pPr>
      <w:r w:rsidRPr="00203A7E">
        <w:rPr>
          <w:rFonts w:ascii="Times New Roman" w:hAnsi="Times New Roman" w:cs="Times New Roman"/>
          <w:b/>
          <w:sz w:val="24"/>
          <w:szCs w:val="24"/>
        </w:rPr>
        <w:t>Fundamentação do Recurso (Para uso do Candidato)</w:t>
      </w:r>
    </w:p>
    <w:p w:rsidR="00203A7E" w:rsidRDefault="00203A7E" w:rsidP="0003157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203A7E" w:rsidRDefault="00203A7E" w:rsidP="0003157A">
      <w:pPr>
        <w:rPr>
          <w:rFonts w:ascii="Times New Roman" w:hAnsi="Times New Roman" w:cs="Times New Roman"/>
          <w:sz w:val="24"/>
          <w:szCs w:val="24"/>
        </w:rPr>
      </w:pPr>
    </w:p>
    <w:p w:rsidR="00203A7E" w:rsidRDefault="00203A7E" w:rsidP="00203A7E">
      <w:pPr>
        <w:jc w:val="right"/>
        <w:rPr>
          <w:rFonts w:ascii="Times New Roman" w:hAnsi="Times New Roman" w:cs="Times New Roman"/>
          <w:sz w:val="24"/>
          <w:szCs w:val="24"/>
        </w:rPr>
      </w:pPr>
      <w:r>
        <w:rPr>
          <w:rFonts w:ascii="Times New Roman" w:hAnsi="Times New Roman" w:cs="Times New Roman"/>
          <w:sz w:val="24"/>
          <w:szCs w:val="24"/>
        </w:rPr>
        <w:t xml:space="preserve">São João do Oeste/SC, ___________ de 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2018.</w:t>
      </w:r>
    </w:p>
    <w:p w:rsidR="00203A7E" w:rsidRDefault="00203A7E" w:rsidP="00203A7E">
      <w:pPr>
        <w:jc w:val="right"/>
        <w:rPr>
          <w:rFonts w:ascii="Times New Roman" w:hAnsi="Times New Roman" w:cs="Times New Roman"/>
          <w:sz w:val="24"/>
          <w:szCs w:val="24"/>
        </w:rPr>
      </w:pPr>
    </w:p>
    <w:p w:rsidR="00203A7E" w:rsidRPr="0003157A" w:rsidRDefault="00203A7E" w:rsidP="00203A7E">
      <w:pPr>
        <w:jc w:val="center"/>
        <w:rPr>
          <w:rFonts w:ascii="Times New Roman" w:hAnsi="Times New Roman" w:cs="Times New Roman"/>
          <w:sz w:val="24"/>
          <w:szCs w:val="24"/>
        </w:rPr>
      </w:pPr>
      <w:r>
        <w:rPr>
          <w:rFonts w:ascii="Times New Roman" w:hAnsi="Times New Roman" w:cs="Times New Roman"/>
          <w:sz w:val="24"/>
          <w:szCs w:val="24"/>
        </w:rPr>
        <w:t>_____________________________</w:t>
      </w:r>
      <w:r w:rsidR="00D9000C">
        <w:rPr>
          <w:rFonts w:ascii="Times New Roman" w:hAnsi="Times New Roman" w:cs="Times New Roman"/>
          <w:sz w:val="24"/>
          <w:szCs w:val="24"/>
        </w:rPr>
        <w:t>___</w:t>
      </w:r>
      <w:bookmarkStart w:id="0" w:name="_GoBack"/>
      <w:bookmarkEnd w:id="0"/>
      <w:r>
        <w:rPr>
          <w:rFonts w:ascii="Times New Roman" w:hAnsi="Times New Roman" w:cs="Times New Roman"/>
          <w:sz w:val="24"/>
          <w:szCs w:val="24"/>
        </w:rPr>
        <w:t>_________</w:t>
      </w:r>
      <w:r>
        <w:rPr>
          <w:rFonts w:ascii="Times New Roman" w:hAnsi="Times New Roman" w:cs="Times New Roman"/>
          <w:sz w:val="24"/>
          <w:szCs w:val="24"/>
        </w:rPr>
        <w:br/>
        <w:t>Assinatura do Candidato</w:t>
      </w:r>
    </w:p>
    <w:sectPr w:rsidR="00203A7E" w:rsidRPr="0003157A" w:rsidSect="00D8674F">
      <w:pgSz w:w="11906" w:h="16838"/>
      <w:pgMar w:top="2665"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7D65"/>
    <w:multiLevelType w:val="hybridMultilevel"/>
    <w:tmpl w:val="20BE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6E"/>
    <w:rsid w:val="0003157A"/>
    <w:rsid w:val="00080A87"/>
    <w:rsid w:val="000D64E8"/>
    <w:rsid w:val="00181F7F"/>
    <w:rsid w:val="00203A7E"/>
    <w:rsid w:val="00293112"/>
    <w:rsid w:val="0033326E"/>
    <w:rsid w:val="003438F6"/>
    <w:rsid w:val="00387EB0"/>
    <w:rsid w:val="00403FBC"/>
    <w:rsid w:val="0043489A"/>
    <w:rsid w:val="00487495"/>
    <w:rsid w:val="00556388"/>
    <w:rsid w:val="005F0826"/>
    <w:rsid w:val="006A105E"/>
    <w:rsid w:val="007A5855"/>
    <w:rsid w:val="008C0EDC"/>
    <w:rsid w:val="00931CBE"/>
    <w:rsid w:val="00956255"/>
    <w:rsid w:val="009620CF"/>
    <w:rsid w:val="00993512"/>
    <w:rsid w:val="009E1965"/>
    <w:rsid w:val="00A12545"/>
    <w:rsid w:val="00A17E6E"/>
    <w:rsid w:val="00A32490"/>
    <w:rsid w:val="00A412F8"/>
    <w:rsid w:val="00B35CF3"/>
    <w:rsid w:val="00B665C7"/>
    <w:rsid w:val="00BD18C0"/>
    <w:rsid w:val="00BD6532"/>
    <w:rsid w:val="00D8674F"/>
    <w:rsid w:val="00D9000C"/>
    <w:rsid w:val="00EF06F2"/>
    <w:rsid w:val="00F239D4"/>
    <w:rsid w:val="00F27EB4"/>
    <w:rsid w:val="00F963A0"/>
    <w:rsid w:val="00FB7C70"/>
    <w:rsid w:val="00FD4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AA405-792C-4FFD-BA49-60684920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326E"/>
    <w:pPr>
      <w:ind w:left="720"/>
      <w:contextualSpacing/>
    </w:pPr>
  </w:style>
  <w:style w:type="table" w:styleId="Tabelacomgrade">
    <w:name w:val="Table Grid"/>
    <w:basedOn w:val="Tabelanormal"/>
    <w:uiPriority w:val="39"/>
    <w:rsid w:val="0093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12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1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2456</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Tere</cp:lastModifiedBy>
  <cp:revision>4</cp:revision>
  <cp:lastPrinted>2018-01-03T11:37:00Z</cp:lastPrinted>
  <dcterms:created xsi:type="dcterms:W3CDTF">2018-01-03T11:39:00Z</dcterms:created>
  <dcterms:modified xsi:type="dcterms:W3CDTF">2018-01-03T11:48:00Z</dcterms:modified>
</cp:coreProperties>
</file>